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31733" w14:textId="77777777" w:rsidR="00FD218D" w:rsidRPr="00FA4184" w:rsidRDefault="00FD218D" w:rsidP="00141037">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r w:rsidRPr="00FA4184">
        <w:rPr>
          <w:rFonts w:cs="Arial"/>
          <w:b/>
          <w:sz w:val="32"/>
          <w:szCs w:val="32"/>
          <w:lang w:val="en-US"/>
        </w:rPr>
        <w:t>P</w:t>
      </w:r>
      <w:r w:rsidR="00BE39A4" w:rsidRPr="00FA4184">
        <w:rPr>
          <w:rFonts w:cs="Arial"/>
          <w:b/>
          <w:sz w:val="32"/>
          <w:szCs w:val="32"/>
          <w:lang w:val="en-US"/>
        </w:rPr>
        <w:t>RESS</w:t>
      </w:r>
      <w:r w:rsidR="00FA4184">
        <w:rPr>
          <w:rFonts w:cs="Arial"/>
          <w:b/>
          <w:sz w:val="32"/>
          <w:szCs w:val="32"/>
          <w:lang w:val="en-US"/>
        </w:rPr>
        <w:t xml:space="preserve"> RELEASE</w:t>
      </w:r>
    </w:p>
    <w:p w14:paraId="16ADD553" w14:textId="77777777" w:rsidR="005848F2" w:rsidRPr="00FA4184" w:rsidRDefault="005848F2" w:rsidP="00141037">
      <w:pPr>
        <w:pStyle w:val="Copy"/>
        <w:tabs>
          <w:tab w:val="right" w:pos="9781"/>
        </w:tabs>
        <w:spacing w:line="340" w:lineRule="atLeast"/>
        <w:jc w:val="both"/>
        <w:rPr>
          <w:rFonts w:cs="Arial"/>
          <w:caps/>
          <w:sz w:val="32"/>
          <w:szCs w:val="32"/>
          <w:lang w:val="en-US"/>
        </w:rPr>
      </w:pPr>
    </w:p>
    <w:p w14:paraId="25DD83CE" w14:textId="77777777" w:rsidR="00FD218D" w:rsidRPr="00FA4184" w:rsidRDefault="00FD218D" w:rsidP="00141037">
      <w:pPr>
        <w:pStyle w:val="Headline0"/>
        <w:spacing w:line="360" w:lineRule="auto"/>
        <w:jc w:val="both"/>
        <w:rPr>
          <w:rFonts w:ascii="Arial" w:hAnsi="Arial" w:cs="Arial"/>
          <w:caps w:val="0"/>
          <w:color w:val="000000"/>
          <w:sz w:val="32"/>
          <w:szCs w:val="32"/>
        </w:rPr>
      </w:pPr>
    </w:p>
    <w:bookmarkEnd w:id="0"/>
    <w:bookmarkEnd w:id="1"/>
    <w:p w14:paraId="3E164795" w14:textId="77777777" w:rsidR="00C67825" w:rsidRPr="00FA4184" w:rsidRDefault="00C67825" w:rsidP="00141037">
      <w:pPr>
        <w:spacing w:before="161" w:after="161" w:line="360" w:lineRule="auto"/>
        <w:jc w:val="both"/>
        <w:outlineLvl w:val="1"/>
        <w:rPr>
          <w:rFonts w:ascii="Arial" w:hAnsi="Arial" w:cs="Arial"/>
          <w:b/>
          <w:bCs/>
          <w:sz w:val="28"/>
          <w:szCs w:val="28"/>
          <w:lang w:val="en-US"/>
        </w:rPr>
      </w:pPr>
      <w:r w:rsidRPr="00FA4184">
        <w:rPr>
          <w:rFonts w:ascii="Arial" w:hAnsi="Arial" w:cs="Arial"/>
          <w:b/>
          <w:bCs/>
          <w:sz w:val="28"/>
          <w:szCs w:val="28"/>
          <w:lang w:val="en-US"/>
        </w:rPr>
        <w:t xml:space="preserve">Freudenberg </w:t>
      </w:r>
      <w:r w:rsidR="0045428D">
        <w:rPr>
          <w:rFonts w:ascii="Arial" w:hAnsi="Arial" w:cs="Arial"/>
          <w:b/>
          <w:bCs/>
          <w:sz w:val="28"/>
          <w:szCs w:val="28"/>
          <w:lang w:val="en-US"/>
        </w:rPr>
        <w:t xml:space="preserve">expands capacities in </w:t>
      </w:r>
      <w:r w:rsidR="00B47CA8" w:rsidRPr="00FA4184">
        <w:rPr>
          <w:rFonts w:ascii="Arial" w:hAnsi="Arial" w:cs="Arial"/>
          <w:b/>
          <w:bCs/>
          <w:sz w:val="28"/>
          <w:szCs w:val="28"/>
          <w:lang w:val="en-US"/>
        </w:rPr>
        <w:t xml:space="preserve">Taiwan </w:t>
      </w:r>
    </w:p>
    <w:p w14:paraId="77C4FF7C" w14:textId="1839D2E8" w:rsidR="002E6D38" w:rsidRPr="00FA4184" w:rsidRDefault="00A95CA4" w:rsidP="007E663C">
      <w:pPr>
        <w:spacing w:before="100" w:beforeAutospacing="1" w:after="100" w:afterAutospacing="1" w:line="360" w:lineRule="atLeast"/>
        <w:jc w:val="both"/>
        <w:rPr>
          <w:rFonts w:ascii="Arial" w:eastAsia="Times New Roman" w:hAnsi="Arial" w:cs="Arial"/>
          <w:b/>
          <w:bCs/>
          <w:lang w:val="en-US" w:bidi="ug-CN"/>
        </w:rPr>
      </w:pPr>
      <w:r w:rsidRPr="00A95CA4">
        <w:rPr>
          <w:rFonts w:ascii="Arial" w:eastAsia="Times New Roman" w:hAnsi="Arial" w:cs="Arial"/>
          <w:b/>
          <w:bCs/>
          <w:lang w:val="en-US" w:bidi="ug-CN"/>
        </w:rPr>
        <w:t xml:space="preserve">Weinheim, </w:t>
      </w:r>
      <w:r w:rsidR="007E663C">
        <w:rPr>
          <w:rFonts w:ascii="Arial" w:eastAsia="Times New Roman" w:hAnsi="Arial" w:cs="Arial"/>
          <w:b/>
          <w:bCs/>
          <w:lang w:val="en-US" w:bidi="ug-CN"/>
        </w:rPr>
        <w:t xml:space="preserve">22 March </w:t>
      </w:r>
      <w:r w:rsidRPr="00A95CA4">
        <w:rPr>
          <w:rFonts w:ascii="Arial" w:eastAsia="Times New Roman" w:hAnsi="Arial" w:cs="Arial"/>
          <w:b/>
          <w:bCs/>
          <w:lang w:val="en-US" w:bidi="ug-CN"/>
        </w:rPr>
        <w:t>2018. Freudenberg Far Eastern Spunweb</w:t>
      </w:r>
      <w:r w:rsidR="00F16ED6">
        <w:rPr>
          <w:rFonts w:ascii="Arial" w:eastAsia="Times New Roman" w:hAnsi="Arial" w:cs="Arial"/>
          <w:b/>
          <w:bCs/>
          <w:lang w:val="en-US" w:bidi="ug-CN"/>
        </w:rPr>
        <w:t xml:space="preserve"> Co. Ltd</w:t>
      </w:r>
      <w:r w:rsidR="00865070">
        <w:rPr>
          <w:rFonts w:ascii="Arial" w:eastAsia="Times New Roman" w:hAnsi="Arial" w:cs="Arial"/>
          <w:b/>
          <w:bCs/>
          <w:lang w:val="en-US" w:bidi="ug-CN"/>
        </w:rPr>
        <w:t>.</w:t>
      </w:r>
      <w:r w:rsidRPr="00A95CA4">
        <w:rPr>
          <w:rFonts w:ascii="Arial" w:eastAsia="Times New Roman" w:hAnsi="Arial" w:cs="Arial"/>
          <w:b/>
          <w:bCs/>
          <w:lang w:val="en-US" w:bidi="ug-CN"/>
        </w:rPr>
        <w:t xml:space="preserve">, a Freudenberg Performance Materials and Far Eastern </w:t>
      </w:r>
      <w:r w:rsidR="00EA076C">
        <w:rPr>
          <w:rFonts w:ascii="Arial" w:eastAsia="PMingLiU" w:hAnsi="Arial" w:cs="Arial" w:hint="eastAsia"/>
          <w:b/>
          <w:bCs/>
          <w:lang w:val="en-US" w:eastAsia="zh-TW" w:bidi="ug-CN"/>
        </w:rPr>
        <w:t>Group</w:t>
      </w:r>
      <w:r w:rsidRPr="00A95CA4">
        <w:rPr>
          <w:rFonts w:ascii="Arial" w:eastAsia="Times New Roman" w:hAnsi="Arial" w:cs="Arial"/>
          <w:b/>
          <w:bCs/>
          <w:lang w:val="en-US" w:bidi="ug-CN"/>
        </w:rPr>
        <w:t>, is planning to build an additional production line at the Tayuan Tao-Yuan site in Taiwan. This expansion of capacity will enable the company to meet growing demand in the traditional automotive and carpet markets of Asia.</w:t>
      </w:r>
    </w:p>
    <w:p w14:paraId="5B8A2883" w14:textId="77777777" w:rsidR="00B854C1" w:rsidRDefault="00B854C1" w:rsidP="00480A8A">
      <w:pPr>
        <w:spacing w:before="100" w:beforeAutospacing="1" w:after="100" w:afterAutospacing="1" w:line="360" w:lineRule="atLeast"/>
        <w:jc w:val="both"/>
        <w:rPr>
          <w:rFonts w:ascii="Arial" w:eastAsia="Times New Roman" w:hAnsi="Arial" w:cs="Arial"/>
          <w:bCs/>
          <w:lang w:val="en-US" w:bidi="ug-CN"/>
        </w:rPr>
      </w:pPr>
      <w:r w:rsidRPr="00B854C1">
        <w:rPr>
          <w:rFonts w:ascii="Arial" w:eastAsia="Times New Roman" w:hAnsi="Arial" w:cs="Arial"/>
          <w:bCs/>
          <w:lang w:val="en-US" w:bidi="ug-CN"/>
        </w:rPr>
        <w:t xml:space="preserve">With the new production line, Freudenberg will increase annual production </w:t>
      </w:r>
      <w:r w:rsidR="00BC0E9F">
        <w:rPr>
          <w:rFonts w:ascii="Arial" w:eastAsia="Times New Roman" w:hAnsi="Arial" w:cs="Arial"/>
          <w:bCs/>
          <w:lang w:val="en-US" w:bidi="ug-CN"/>
        </w:rPr>
        <w:t xml:space="preserve">of </w:t>
      </w:r>
      <w:r w:rsidR="00BC0E9F" w:rsidRPr="00B854C1">
        <w:rPr>
          <w:rFonts w:ascii="Arial" w:eastAsia="Times New Roman" w:hAnsi="Arial" w:cs="Arial"/>
          <w:bCs/>
          <w:lang w:val="en-US" w:bidi="ug-CN"/>
        </w:rPr>
        <w:t xml:space="preserve">nonwovens </w:t>
      </w:r>
      <w:r w:rsidRPr="00B854C1">
        <w:rPr>
          <w:rFonts w:ascii="Arial" w:eastAsia="Times New Roman" w:hAnsi="Arial" w:cs="Arial"/>
          <w:bCs/>
          <w:lang w:val="en-US" w:bidi="ug-CN"/>
        </w:rPr>
        <w:t xml:space="preserve">in Tayuan Tao-Yuan by around 11,000 metric tons. </w:t>
      </w:r>
      <w:r w:rsidR="00E80615">
        <w:rPr>
          <w:rFonts w:ascii="Arial" w:eastAsia="Times New Roman" w:hAnsi="Arial" w:cs="Arial"/>
          <w:bCs/>
          <w:lang w:val="en-US" w:bidi="ug-CN"/>
        </w:rPr>
        <w:t>“</w:t>
      </w:r>
      <w:r w:rsidRPr="00B854C1">
        <w:rPr>
          <w:rFonts w:ascii="Arial" w:eastAsia="Times New Roman" w:hAnsi="Arial" w:cs="Arial"/>
          <w:bCs/>
          <w:lang w:val="en-US" w:bidi="ug-CN"/>
        </w:rPr>
        <w:t xml:space="preserve">The expansion of our capabilities underscores our long-term commitment to Asia. We want to continue to support our customers in the automotive and carpet markets with innovative and sustainable solutions that will help </w:t>
      </w:r>
      <w:r w:rsidR="00E80615">
        <w:rPr>
          <w:rFonts w:ascii="Arial" w:eastAsia="Times New Roman" w:hAnsi="Arial" w:cs="Arial"/>
          <w:bCs/>
          <w:lang w:val="en-US" w:bidi="ug-CN"/>
        </w:rPr>
        <w:t xml:space="preserve">them </w:t>
      </w:r>
      <w:r w:rsidRPr="00B854C1">
        <w:rPr>
          <w:rFonts w:ascii="Arial" w:eastAsia="Times New Roman" w:hAnsi="Arial" w:cs="Arial"/>
          <w:bCs/>
          <w:lang w:val="en-US" w:bidi="ug-CN"/>
        </w:rPr>
        <w:t>grow</w:t>
      </w:r>
      <w:r w:rsidR="00E80615">
        <w:rPr>
          <w:rFonts w:ascii="Arial" w:eastAsia="Times New Roman" w:hAnsi="Arial" w:cs="Arial"/>
          <w:bCs/>
          <w:lang w:val="en-US" w:bidi="ug-CN"/>
        </w:rPr>
        <w:t>”</w:t>
      </w:r>
      <w:r w:rsidRPr="00B854C1">
        <w:rPr>
          <w:rFonts w:ascii="Arial" w:eastAsia="Times New Roman" w:hAnsi="Arial" w:cs="Arial"/>
          <w:bCs/>
          <w:lang w:val="en-US" w:bidi="ug-CN"/>
        </w:rPr>
        <w:t xml:space="preserve">, commented Dr. Frank Heislitz, </w:t>
      </w:r>
      <w:r w:rsidR="00480A8A">
        <w:rPr>
          <w:rFonts w:ascii="Arial" w:eastAsia="Times New Roman" w:hAnsi="Arial" w:cs="Arial"/>
          <w:bCs/>
          <w:lang w:val="en-US" w:bidi="ug-CN"/>
        </w:rPr>
        <w:t>designated</w:t>
      </w:r>
      <w:r w:rsidR="00480A8A" w:rsidRPr="00B854C1">
        <w:rPr>
          <w:rFonts w:ascii="Arial" w:eastAsia="Times New Roman" w:hAnsi="Arial" w:cs="Arial"/>
          <w:bCs/>
          <w:lang w:val="en-US" w:bidi="ug-CN"/>
        </w:rPr>
        <w:t xml:space="preserve"> </w:t>
      </w:r>
      <w:r w:rsidRPr="00B854C1">
        <w:rPr>
          <w:rFonts w:ascii="Arial" w:eastAsia="Times New Roman" w:hAnsi="Arial" w:cs="Arial"/>
          <w:bCs/>
          <w:lang w:val="en-US" w:bidi="ug-CN"/>
        </w:rPr>
        <w:t>C</w:t>
      </w:r>
      <w:r w:rsidR="00480A8A">
        <w:rPr>
          <w:rFonts w:ascii="Arial" w:eastAsia="Times New Roman" w:hAnsi="Arial" w:cs="Arial"/>
          <w:bCs/>
          <w:lang w:val="en-US" w:bidi="ug-CN"/>
        </w:rPr>
        <w:t>E</w:t>
      </w:r>
      <w:r w:rsidRPr="00B854C1">
        <w:rPr>
          <w:rFonts w:ascii="Arial" w:eastAsia="Times New Roman" w:hAnsi="Arial" w:cs="Arial"/>
          <w:bCs/>
          <w:lang w:val="en-US" w:bidi="ug-CN"/>
        </w:rPr>
        <w:t xml:space="preserve">O </w:t>
      </w:r>
      <w:r w:rsidR="00480A8A">
        <w:rPr>
          <w:rFonts w:ascii="Arial" w:eastAsia="Times New Roman" w:hAnsi="Arial" w:cs="Arial"/>
          <w:bCs/>
          <w:lang w:val="en-US" w:bidi="ug-CN"/>
        </w:rPr>
        <w:t xml:space="preserve">of </w:t>
      </w:r>
      <w:r w:rsidRPr="00B854C1">
        <w:rPr>
          <w:rFonts w:ascii="Arial" w:eastAsia="Times New Roman" w:hAnsi="Arial" w:cs="Arial"/>
          <w:bCs/>
          <w:lang w:val="en-US" w:bidi="ug-CN"/>
        </w:rPr>
        <w:t xml:space="preserve">Freudenberg Performance Materials. Freudenberg currently supplies these two markets in Asia with </w:t>
      </w:r>
      <w:r w:rsidR="00E80615">
        <w:rPr>
          <w:rFonts w:ascii="Arial" w:eastAsia="Times New Roman" w:hAnsi="Arial" w:cs="Arial"/>
          <w:bCs/>
          <w:lang w:val="en-US" w:bidi="ug-CN"/>
        </w:rPr>
        <w:t xml:space="preserve">primary and secondary </w:t>
      </w:r>
      <w:r w:rsidRPr="00B854C1">
        <w:rPr>
          <w:rFonts w:ascii="Arial" w:eastAsia="Times New Roman" w:hAnsi="Arial" w:cs="Arial"/>
          <w:bCs/>
          <w:lang w:val="en-US" w:bidi="ug-CN"/>
        </w:rPr>
        <w:t xml:space="preserve">carrier materials for </w:t>
      </w:r>
      <w:r w:rsidR="00E80615">
        <w:rPr>
          <w:rFonts w:ascii="Arial" w:eastAsia="Times New Roman" w:hAnsi="Arial" w:cs="Arial"/>
          <w:bCs/>
          <w:lang w:val="en-US" w:bidi="ug-CN"/>
        </w:rPr>
        <w:t>automotive</w:t>
      </w:r>
      <w:r w:rsidRPr="00B854C1">
        <w:rPr>
          <w:rFonts w:ascii="Arial" w:eastAsia="Times New Roman" w:hAnsi="Arial" w:cs="Arial"/>
          <w:bCs/>
          <w:lang w:val="en-US" w:bidi="ug-CN"/>
        </w:rPr>
        <w:t xml:space="preserve"> carpet moldings and inlay mats, as well as dry running mats, carpets and carpet tiles. The high-performance materials are easy to form and thus contribute to economical processing. In addition, their high dimensional stability ensures a precise fit and they are extremely durable.</w:t>
      </w:r>
    </w:p>
    <w:p w14:paraId="5E411C27" w14:textId="77777777" w:rsidR="00961408" w:rsidRDefault="00961408" w:rsidP="00141037">
      <w:pPr>
        <w:spacing w:before="100" w:beforeAutospacing="1" w:line="360" w:lineRule="atLeast"/>
        <w:jc w:val="both"/>
        <w:rPr>
          <w:rFonts w:ascii="Arial" w:eastAsia="Times New Roman" w:hAnsi="Arial" w:cs="Arial"/>
          <w:bCs/>
          <w:lang w:val="en-US" w:bidi="ug-CN"/>
        </w:rPr>
      </w:pPr>
      <w:r w:rsidRPr="00961408">
        <w:rPr>
          <w:rFonts w:ascii="Arial" w:eastAsia="Times New Roman" w:hAnsi="Arial" w:cs="Arial"/>
          <w:bCs/>
          <w:lang w:val="en-US" w:bidi="ug-CN"/>
        </w:rPr>
        <w:t xml:space="preserve">This capacity expansion will also enable Freudenberg to </w:t>
      </w:r>
      <w:r w:rsidR="00E80615">
        <w:rPr>
          <w:rFonts w:ascii="Arial" w:eastAsia="Times New Roman" w:hAnsi="Arial" w:cs="Arial"/>
          <w:bCs/>
          <w:lang w:val="en-US" w:bidi="ug-CN"/>
        </w:rPr>
        <w:t>develop</w:t>
      </w:r>
      <w:r w:rsidRPr="00961408">
        <w:rPr>
          <w:rFonts w:ascii="Arial" w:eastAsia="Times New Roman" w:hAnsi="Arial" w:cs="Arial"/>
          <w:bCs/>
          <w:lang w:val="en-US" w:bidi="ug-CN"/>
        </w:rPr>
        <w:t xml:space="preserve"> the company</w:t>
      </w:r>
      <w:r w:rsidR="00E80615">
        <w:rPr>
          <w:rFonts w:ascii="Arial" w:eastAsia="Times New Roman" w:hAnsi="Arial" w:cs="Arial"/>
          <w:bCs/>
          <w:lang w:val="en-US" w:bidi="ug-CN"/>
        </w:rPr>
        <w:t>’</w:t>
      </w:r>
      <w:r w:rsidRPr="00961408">
        <w:rPr>
          <w:rFonts w:ascii="Arial" w:eastAsia="Times New Roman" w:hAnsi="Arial" w:cs="Arial"/>
          <w:bCs/>
          <w:lang w:val="en-US" w:bidi="ug-CN"/>
        </w:rPr>
        <w:t xml:space="preserve">s regional position. </w:t>
      </w:r>
      <w:r w:rsidR="00E80615">
        <w:rPr>
          <w:rFonts w:ascii="Arial" w:eastAsia="Times New Roman" w:hAnsi="Arial" w:cs="Arial"/>
          <w:bCs/>
          <w:lang w:val="en-US" w:bidi="ug-CN"/>
        </w:rPr>
        <w:t>“</w:t>
      </w:r>
      <w:r w:rsidRPr="00961408">
        <w:rPr>
          <w:rFonts w:ascii="Arial" w:eastAsia="Times New Roman" w:hAnsi="Arial" w:cs="Arial"/>
          <w:bCs/>
          <w:lang w:val="en-US" w:bidi="ug-CN"/>
        </w:rPr>
        <w:t>Asia is a very important market for us as a global player. Through our technologically leading solutions, we want to continue to grow with our customers in this region and at the same time make a significant technological contribution to their success</w:t>
      </w:r>
      <w:r w:rsidR="00E80615">
        <w:rPr>
          <w:rFonts w:ascii="Arial" w:eastAsia="Times New Roman" w:hAnsi="Arial" w:cs="Arial"/>
          <w:bCs/>
          <w:lang w:val="en-US" w:bidi="ug-CN"/>
        </w:rPr>
        <w:t>”</w:t>
      </w:r>
      <w:r w:rsidRPr="00961408">
        <w:rPr>
          <w:rFonts w:ascii="Arial" w:eastAsia="Times New Roman" w:hAnsi="Arial" w:cs="Arial"/>
          <w:bCs/>
          <w:lang w:val="en-US" w:bidi="ug-CN"/>
        </w:rPr>
        <w:t xml:space="preserve">, </w:t>
      </w:r>
      <w:r w:rsidR="0062008C">
        <w:rPr>
          <w:rFonts w:ascii="Arial" w:eastAsia="Times New Roman" w:hAnsi="Arial" w:cs="Arial"/>
          <w:bCs/>
          <w:lang w:val="en-US" w:bidi="ug-CN"/>
        </w:rPr>
        <w:t>said</w:t>
      </w:r>
      <w:r w:rsidRPr="00961408">
        <w:rPr>
          <w:rFonts w:ascii="Arial" w:eastAsia="Times New Roman" w:hAnsi="Arial" w:cs="Arial"/>
          <w:bCs/>
          <w:lang w:val="en-US" w:bidi="ug-CN"/>
        </w:rPr>
        <w:t xml:space="preserve"> Lin Gow Ming, </w:t>
      </w:r>
      <w:r w:rsidR="00EA076C">
        <w:rPr>
          <w:rFonts w:ascii="Arial" w:eastAsia="PMingLiU" w:hAnsi="Arial" w:cs="Arial" w:hint="eastAsia"/>
          <w:bCs/>
          <w:lang w:val="en-US" w:eastAsia="zh-TW" w:bidi="ug-CN"/>
        </w:rPr>
        <w:t xml:space="preserve">President </w:t>
      </w:r>
      <w:r w:rsidRPr="00961408">
        <w:rPr>
          <w:rFonts w:ascii="Arial" w:eastAsia="Times New Roman" w:hAnsi="Arial" w:cs="Arial"/>
          <w:bCs/>
          <w:lang w:val="en-US" w:bidi="ug-CN"/>
        </w:rPr>
        <w:t xml:space="preserve">of </w:t>
      </w:r>
      <w:r w:rsidR="00EA076C">
        <w:rPr>
          <w:rFonts w:ascii="Arial" w:eastAsia="PMingLiU" w:hAnsi="Arial" w:cs="Arial" w:hint="eastAsia"/>
          <w:bCs/>
          <w:lang w:val="en-US" w:eastAsia="zh-TW" w:bidi="ug-CN"/>
        </w:rPr>
        <w:t xml:space="preserve">Freudenberg </w:t>
      </w:r>
      <w:r w:rsidRPr="00961408">
        <w:rPr>
          <w:rFonts w:ascii="Arial" w:eastAsia="Times New Roman" w:hAnsi="Arial" w:cs="Arial"/>
          <w:bCs/>
          <w:lang w:val="en-US" w:bidi="ug-CN"/>
        </w:rPr>
        <w:t>Far Eastern Spunweb</w:t>
      </w:r>
      <w:r w:rsidR="00F16ED6">
        <w:rPr>
          <w:rFonts w:ascii="Arial" w:eastAsia="Times New Roman" w:hAnsi="Arial" w:cs="Arial"/>
          <w:bCs/>
          <w:lang w:val="en-US" w:bidi="ug-CN"/>
        </w:rPr>
        <w:t xml:space="preserve"> </w:t>
      </w:r>
      <w:bookmarkStart w:id="2" w:name="_GoBack"/>
      <w:r w:rsidR="00F16ED6">
        <w:rPr>
          <w:rFonts w:ascii="Arial" w:eastAsia="Times New Roman" w:hAnsi="Arial" w:cs="Arial"/>
          <w:bCs/>
          <w:lang w:val="en-US" w:bidi="ug-CN"/>
        </w:rPr>
        <w:t>Co. Ltd</w:t>
      </w:r>
      <w:bookmarkEnd w:id="2"/>
      <w:r w:rsidRPr="00961408">
        <w:rPr>
          <w:rFonts w:ascii="Arial" w:eastAsia="Times New Roman" w:hAnsi="Arial" w:cs="Arial"/>
          <w:bCs/>
          <w:lang w:val="en-US" w:bidi="ug-CN"/>
        </w:rPr>
        <w:t>. Construction of the new production line is expected to be completed in 2020.</w:t>
      </w:r>
    </w:p>
    <w:p w14:paraId="02E1F9F6" w14:textId="77777777" w:rsidR="00B47CA8" w:rsidRPr="00F16ED6" w:rsidRDefault="00AB79EC" w:rsidP="00F16ED6">
      <w:pPr>
        <w:spacing w:before="100" w:beforeAutospacing="1" w:line="360" w:lineRule="atLeast"/>
        <w:jc w:val="both"/>
        <w:rPr>
          <w:rFonts w:ascii="Arial" w:eastAsia="Times New Roman" w:hAnsi="Arial" w:cs="Arial"/>
          <w:b/>
          <w:bCs/>
          <w:lang w:val="en-US" w:bidi="ug-CN"/>
        </w:rPr>
      </w:pPr>
      <w:r w:rsidRPr="00F16ED6">
        <w:rPr>
          <w:rFonts w:ascii="Arial" w:eastAsia="Times New Roman" w:hAnsi="Arial" w:cs="Arial"/>
          <w:b/>
          <w:bCs/>
          <w:lang w:val="en-US" w:bidi="ug-CN"/>
        </w:rPr>
        <w:lastRenderedPageBreak/>
        <w:t xml:space="preserve">About </w:t>
      </w:r>
      <w:r w:rsidR="00B47CA8" w:rsidRPr="00F16ED6">
        <w:rPr>
          <w:rFonts w:ascii="Arial" w:eastAsia="Times New Roman" w:hAnsi="Arial" w:cs="Arial"/>
          <w:b/>
          <w:bCs/>
          <w:lang w:val="en-US" w:bidi="ug-CN"/>
        </w:rPr>
        <w:t xml:space="preserve">Freudenberg Far Eastern Spunweb </w:t>
      </w:r>
      <w:r w:rsidR="00F16ED6" w:rsidRPr="00F16ED6">
        <w:rPr>
          <w:rFonts w:ascii="Arial" w:eastAsia="Times New Roman" w:hAnsi="Arial" w:cs="Arial"/>
          <w:b/>
          <w:bCs/>
          <w:lang w:val="en-US" w:bidi="ug-CN"/>
        </w:rPr>
        <w:t>Co. Ltd.</w:t>
      </w:r>
    </w:p>
    <w:p w14:paraId="323EF429" w14:textId="77777777" w:rsidR="00580112" w:rsidRPr="00FA4184" w:rsidRDefault="00BC0E9F" w:rsidP="00141037">
      <w:pPr>
        <w:spacing w:after="150" w:line="360" w:lineRule="atLeast"/>
        <w:jc w:val="both"/>
        <w:textAlignment w:val="top"/>
        <w:rPr>
          <w:rFonts w:ascii="Arial" w:eastAsia="Times New Roman" w:hAnsi="Arial" w:cs="Arial"/>
          <w:bCs/>
          <w:lang w:val="en-US" w:bidi="ug-CN"/>
        </w:rPr>
      </w:pPr>
      <w:r w:rsidRPr="00BC0E9F">
        <w:rPr>
          <w:rFonts w:ascii="Arial" w:eastAsia="Times New Roman" w:hAnsi="Arial" w:cs="Arial"/>
          <w:bCs/>
          <w:lang w:val="en-US" w:bidi="ug-CN"/>
        </w:rPr>
        <w:t xml:space="preserve">Freudenberg Far Eastern Spunweb Co. </w:t>
      </w:r>
      <w:r w:rsidR="00F16ED6">
        <w:rPr>
          <w:rFonts w:ascii="Arial" w:eastAsia="Times New Roman" w:hAnsi="Arial" w:cs="Arial"/>
          <w:bCs/>
          <w:lang w:val="en-US" w:bidi="ug-CN"/>
        </w:rPr>
        <w:t xml:space="preserve">Ltd. </w:t>
      </w:r>
      <w:r w:rsidRPr="00BC0E9F">
        <w:rPr>
          <w:rFonts w:ascii="Arial" w:eastAsia="Times New Roman" w:hAnsi="Arial" w:cs="Arial"/>
          <w:bCs/>
          <w:lang w:val="en-US" w:bidi="ug-CN"/>
        </w:rPr>
        <w:t xml:space="preserve">was founded in 1987 as a joint venture between the Freudenberg Group, the Far Eastern Group and the Japan Vilene Corporation. Today, the company employs around 120 people and produces polyester spunlaid nonwovens for the automotive, interior design, footwear, filter, roof, geotextile, furniture and agriculture markets. Freudenberg Far Eastern Spunweb </w:t>
      </w:r>
      <w:r w:rsidR="00F16ED6">
        <w:rPr>
          <w:rFonts w:ascii="Arial" w:eastAsia="Times New Roman" w:hAnsi="Arial" w:cs="Arial"/>
          <w:bCs/>
          <w:lang w:val="en-US" w:bidi="ug-CN"/>
        </w:rPr>
        <w:t xml:space="preserve">Co. Ltd. </w:t>
      </w:r>
      <w:r w:rsidRPr="00BC0E9F">
        <w:rPr>
          <w:rFonts w:ascii="Arial" w:eastAsia="Times New Roman" w:hAnsi="Arial" w:cs="Arial"/>
          <w:bCs/>
          <w:lang w:val="en-US" w:bidi="ug-CN"/>
        </w:rPr>
        <w:t xml:space="preserve">sells its products in Asia and has sales offices in Japan and China as well as distributors in </w:t>
      </w:r>
      <w:r w:rsidR="0062008C">
        <w:rPr>
          <w:rFonts w:ascii="Arial" w:eastAsia="Times New Roman" w:hAnsi="Arial" w:cs="Arial"/>
          <w:bCs/>
          <w:lang w:val="en-US" w:bidi="ug-CN"/>
        </w:rPr>
        <w:t xml:space="preserve">other </w:t>
      </w:r>
      <w:r w:rsidRPr="00BC0E9F">
        <w:rPr>
          <w:rFonts w:ascii="Arial" w:eastAsia="Times New Roman" w:hAnsi="Arial" w:cs="Arial"/>
          <w:bCs/>
          <w:lang w:val="en-US" w:bidi="ug-CN"/>
        </w:rPr>
        <w:t>Asia-Pacific countries.</w:t>
      </w:r>
    </w:p>
    <w:p w14:paraId="34299FAA" w14:textId="77777777" w:rsidR="003A3F7C" w:rsidRPr="00FA4184" w:rsidRDefault="003A3F7C" w:rsidP="00141037">
      <w:pPr>
        <w:pStyle w:val="Headline0"/>
        <w:spacing w:line="240" w:lineRule="auto"/>
        <w:ind w:right="-1737"/>
        <w:jc w:val="both"/>
        <w:rPr>
          <w:rFonts w:ascii="Arial" w:hAnsi="Arial" w:cs="Arial"/>
          <w:caps w:val="0"/>
          <w:color w:val="000000"/>
          <w:sz w:val="24"/>
          <w:szCs w:val="24"/>
        </w:rPr>
      </w:pPr>
    </w:p>
    <w:p w14:paraId="3BDF1446" w14:textId="77777777" w:rsidR="00971E01" w:rsidRPr="00FA4184" w:rsidRDefault="00971E01" w:rsidP="00141037">
      <w:pPr>
        <w:pStyle w:val="Headline0"/>
        <w:spacing w:line="240" w:lineRule="auto"/>
        <w:ind w:right="-1737"/>
        <w:jc w:val="both"/>
        <w:rPr>
          <w:rFonts w:ascii="Arial" w:hAnsi="Arial" w:cs="Arial"/>
          <w:caps w:val="0"/>
          <w:color w:val="000000"/>
          <w:sz w:val="24"/>
          <w:szCs w:val="24"/>
        </w:rPr>
      </w:pPr>
      <w:r w:rsidRPr="00FA4184">
        <w:rPr>
          <w:rFonts w:ascii="Arial" w:hAnsi="Arial" w:cs="Arial"/>
          <w:caps w:val="0"/>
          <w:color w:val="000000"/>
          <w:sz w:val="24"/>
          <w:szCs w:val="24"/>
        </w:rPr>
        <w:t>Contact for media inquiries</w:t>
      </w:r>
    </w:p>
    <w:p w14:paraId="7819A143" w14:textId="77777777" w:rsidR="00971E01" w:rsidRPr="00FA4184" w:rsidRDefault="00971E01" w:rsidP="00141037">
      <w:pPr>
        <w:pStyle w:val="KeinAbsatzformat"/>
        <w:jc w:val="both"/>
        <w:rPr>
          <w:lang w:val="en-US"/>
        </w:rPr>
      </w:pPr>
    </w:p>
    <w:p w14:paraId="0A4C6D65" w14:textId="77777777" w:rsidR="00971E01" w:rsidRPr="00480A8A" w:rsidRDefault="00971E01" w:rsidP="00141037">
      <w:pPr>
        <w:pStyle w:val="Headline0"/>
        <w:spacing w:line="240" w:lineRule="auto"/>
        <w:ind w:right="-1737"/>
        <w:jc w:val="both"/>
        <w:rPr>
          <w:rFonts w:ascii="Arial" w:hAnsi="Arial" w:cs="Arial"/>
          <w:bCs w:val="0"/>
          <w:caps w:val="0"/>
          <w:color w:val="000000"/>
          <w:sz w:val="20"/>
          <w:szCs w:val="20"/>
          <w:lang w:val="de-DE"/>
        </w:rPr>
      </w:pPr>
      <w:r w:rsidRPr="00FA4184">
        <w:rPr>
          <w:rFonts w:ascii="Arial" w:hAnsi="Arial" w:cs="Arial"/>
          <w:bCs w:val="0"/>
          <w:caps w:val="0"/>
          <w:color w:val="000000"/>
          <w:sz w:val="20"/>
          <w:szCs w:val="20"/>
        </w:rPr>
        <w:t xml:space="preserve">Freudenberg Performance Materials Holding SE &amp; Co. </w:t>
      </w:r>
      <w:r w:rsidRPr="00480A8A">
        <w:rPr>
          <w:rFonts w:ascii="Arial" w:hAnsi="Arial" w:cs="Arial"/>
          <w:bCs w:val="0"/>
          <w:caps w:val="0"/>
          <w:color w:val="000000"/>
          <w:sz w:val="20"/>
          <w:szCs w:val="20"/>
          <w:lang w:val="de-DE"/>
        </w:rPr>
        <w:t>KG</w:t>
      </w:r>
    </w:p>
    <w:p w14:paraId="310D7E74" w14:textId="77777777" w:rsidR="00971E01" w:rsidRPr="00480A8A" w:rsidRDefault="00971E01" w:rsidP="00141037">
      <w:pPr>
        <w:pStyle w:val="Headline0"/>
        <w:spacing w:line="240" w:lineRule="auto"/>
        <w:ind w:right="-1737"/>
        <w:jc w:val="both"/>
        <w:rPr>
          <w:rFonts w:ascii="Arial" w:hAnsi="Arial" w:cs="Arial"/>
          <w:b w:val="0"/>
          <w:caps w:val="0"/>
          <w:color w:val="000000"/>
          <w:sz w:val="20"/>
          <w:szCs w:val="20"/>
          <w:lang w:val="de-DE"/>
        </w:rPr>
      </w:pPr>
    </w:p>
    <w:p w14:paraId="6DB8FBE8" w14:textId="77777777" w:rsidR="00971E01" w:rsidRPr="00480A8A" w:rsidRDefault="00971E01" w:rsidP="00141037">
      <w:pPr>
        <w:pStyle w:val="Headline0"/>
        <w:spacing w:line="240" w:lineRule="auto"/>
        <w:ind w:right="-1737"/>
        <w:jc w:val="both"/>
        <w:rPr>
          <w:rFonts w:ascii="Arial" w:hAnsi="Arial" w:cs="Arial"/>
          <w:b w:val="0"/>
          <w:caps w:val="0"/>
          <w:color w:val="000000"/>
          <w:sz w:val="20"/>
          <w:szCs w:val="20"/>
          <w:lang w:val="de-DE"/>
        </w:rPr>
      </w:pPr>
      <w:r w:rsidRPr="00480A8A">
        <w:rPr>
          <w:rFonts w:ascii="Arial" w:hAnsi="Arial" w:cs="Arial"/>
          <w:b w:val="0"/>
          <w:caps w:val="0"/>
          <w:color w:val="000000"/>
          <w:sz w:val="20"/>
          <w:szCs w:val="20"/>
          <w:lang w:val="de-DE"/>
        </w:rPr>
        <w:t>Holger Steingraeber, Director Global Communications</w:t>
      </w:r>
    </w:p>
    <w:p w14:paraId="6CA4F654" w14:textId="77777777" w:rsidR="00971E01" w:rsidRPr="00480A8A" w:rsidRDefault="00971E01" w:rsidP="00141037">
      <w:pPr>
        <w:pStyle w:val="Headline0"/>
        <w:spacing w:line="240" w:lineRule="auto"/>
        <w:ind w:right="-1737"/>
        <w:jc w:val="both"/>
        <w:rPr>
          <w:rFonts w:ascii="Arial" w:hAnsi="Arial" w:cs="Arial"/>
          <w:b w:val="0"/>
          <w:caps w:val="0"/>
          <w:color w:val="000000"/>
          <w:sz w:val="20"/>
          <w:szCs w:val="20"/>
          <w:lang w:val="de-DE"/>
        </w:rPr>
      </w:pPr>
      <w:r w:rsidRPr="00480A8A">
        <w:rPr>
          <w:rFonts w:ascii="Arial" w:hAnsi="Arial" w:cs="Arial"/>
          <w:b w:val="0"/>
          <w:caps w:val="0"/>
          <w:color w:val="000000"/>
          <w:sz w:val="20"/>
          <w:szCs w:val="20"/>
          <w:lang w:val="de-DE"/>
        </w:rPr>
        <w:t>Höhnerweg 2-4 / 69469 Weinheim / Germany</w:t>
      </w:r>
    </w:p>
    <w:p w14:paraId="0F8AE8E2" w14:textId="77777777" w:rsidR="00971E01" w:rsidRPr="00F16ED6" w:rsidRDefault="00971E01" w:rsidP="00141037">
      <w:pPr>
        <w:pStyle w:val="Headline0"/>
        <w:spacing w:line="240" w:lineRule="auto"/>
        <w:ind w:right="-1737"/>
        <w:jc w:val="both"/>
        <w:rPr>
          <w:rFonts w:ascii="Arial" w:hAnsi="Arial" w:cs="Arial"/>
          <w:b w:val="0"/>
          <w:caps w:val="0"/>
          <w:color w:val="000000"/>
          <w:sz w:val="20"/>
          <w:szCs w:val="20"/>
          <w:lang w:val="en-GB"/>
        </w:rPr>
      </w:pPr>
      <w:r w:rsidRPr="00F16ED6">
        <w:rPr>
          <w:rFonts w:ascii="Arial" w:hAnsi="Arial" w:cs="Arial"/>
          <w:b w:val="0"/>
          <w:caps w:val="0"/>
          <w:color w:val="000000"/>
          <w:sz w:val="20"/>
          <w:szCs w:val="20"/>
          <w:lang w:val="en-GB"/>
        </w:rPr>
        <w:t xml:space="preserve">Phone +49 6201 80 6640 </w:t>
      </w:r>
    </w:p>
    <w:p w14:paraId="5F14DD06" w14:textId="77777777" w:rsidR="00971E01" w:rsidRPr="00F16ED6" w:rsidRDefault="00971E01" w:rsidP="00141037">
      <w:pPr>
        <w:pStyle w:val="Headline0"/>
        <w:spacing w:line="240" w:lineRule="auto"/>
        <w:ind w:right="-1737"/>
        <w:jc w:val="both"/>
        <w:rPr>
          <w:rFonts w:ascii="Arial" w:hAnsi="Arial" w:cs="Arial"/>
          <w:b w:val="0"/>
          <w:caps w:val="0"/>
          <w:color w:val="000000"/>
          <w:sz w:val="20"/>
          <w:szCs w:val="20"/>
          <w:lang w:val="en-GB"/>
        </w:rPr>
      </w:pPr>
      <w:r w:rsidRPr="00F16ED6">
        <w:rPr>
          <w:rFonts w:ascii="Arial" w:hAnsi="Arial" w:cs="Arial"/>
          <w:b w:val="0"/>
          <w:caps w:val="0"/>
          <w:color w:val="000000"/>
          <w:sz w:val="20"/>
          <w:szCs w:val="20"/>
          <w:lang w:val="en-GB"/>
        </w:rPr>
        <w:t>Holger.Steingraeber@freudenberg-pm.com</w:t>
      </w:r>
    </w:p>
    <w:p w14:paraId="3E700E7D" w14:textId="77777777" w:rsidR="00971E01" w:rsidRPr="00F16ED6" w:rsidRDefault="00971E01" w:rsidP="00141037">
      <w:pPr>
        <w:pStyle w:val="KeinAbsatzformat"/>
        <w:spacing w:line="240" w:lineRule="auto"/>
        <w:ind w:right="-1737"/>
        <w:jc w:val="both"/>
        <w:rPr>
          <w:rFonts w:ascii="Arial" w:hAnsi="Arial" w:cs="Arial"/>
          <w:sz w:val="20"/>
          <w:szCs w:val="20"/>
          <w:lang w:val="en-GB"/>
        </w:rPr>
      </w:pPr>
      <w:r w:rsidRPr="00F16ED6">
        <w:rPr>
          <w:rFonts w:ascii="Arial" w:hAnsi="Arial" w:cs="Arial"/>
          <w:sz w:val="20"/>
          <w:szCs w:val="20"/>
          <w:lang w:val="en-GB"/>
        </w:rPr>
        <w:t>www.freudenberg-pm.com</w:t>
      </w:r>
    </w:p>
    <w:p w14:paraId="6BE8AD0C" w14:textId="77777777" w:rsidR="00971E01" w:rsidRPr="00F16ED6" w:rsidRDefault="00971E01" w:rsidP="00141037">
      <w:pPr>
        <w:pStyle w:val="KeinAbsatzformat"/>
        <w:spacing w:line="240" w:lineRule="auto"/>
        <w:ind w:right="-1737"/>
        <w:jc w:val="both"/>
        <w:rPr>
          <w:rFonts w:ascii="Arial" w:hAnsi="Arial" w:cs="Arial"/>
          <w:sz w:val="20"/>
          <w:szCs w:val="20"/>
          <w:lang w:val="en-GB"/>
        </w:rPr>
      </w:pPr>
    </w:p>
    <w:p w14:paraId="584384D1" w14:textId="77777777" w:rsidR="00971E01" w:rsidRPr="00F16ED6" w:rsidRDefault="00971E01" w:rsidP="00141037">
      <w:pPr>
        <w:pStyle w:val="Headline0"/>
        <w:spacing w:line="240" w:lineRule="auto"/>
        <w:ind w:right="-1737"/>
        <w:jc w:val="both"/>
        <w:rPr>
          <w:rFonts w:ascii="Arial" w:hAnsi="Arial" w:cs="Arial"/>
          <w:b w:val="0"/>
          <w:caps w:val="0"/>
          <w:color w:val="000000"/>
          <w:sz w:val="20"/>
          <w:szCs w:val="20"/>
          <w:lang w:val="en-GB"/>
        </w:rPr>
      </w:pPr>
      <w:r w:rsidRPr="00F16ED6">
        <w:rPr>
          <w:rFonts w:ascii="Arial" w:hAnsi="Arial" w:cs="Arial"/>
          <w:b w:val="0"/>
          <w:caps w:val="0"/>
          <w:color w:val="000000"/>
          <w:sz w:val="20"/>
          <w:szCs w:val="20"/>
          <w:lang w:val="en-GB"/>
        </w:rPr>
        <w:t>Katrin Böttcher, Manager Global Communications</w:t>
      </w:r>
    </w:p>
    <w:p w14:paraId="314B2FA7" w14:textId="77777777" w:rsidR="00971E01" w:rsidRPr="00480A8A" w:rsidRDefault="00971E01" w:rsidP="00141037">
      <w:pPr>
        <w:pStyle w:val="Headline0"/>
        <w:spacing w:line="240" w:lineRule="auto"/>
        <w:ind w:right="-1737"/>
        <w:jc w:val="both"/>
        <w:rPr>
          <w:rFonts w:ascii="Arial" w:hAnsi="Arial" w:cs="Arial"/>
          <w:b w:val="0"/>
          <w:caps w:val="0"/>
          <w:color w:val="000000"/>
          <w:sz w:val="20"/>
          <w:szCs w:val="20"/>
          <w:lang w:val="de-DE"/>
        </w:rPr>
      </w:pPr>
      <w:r w:rsidRPr="00480A8A">
        <w:rPr>
          <w:rFonts w:ascii="Arial" w:hAnsi="Arial" w:cs="Arial"/>
          <w:b w:val="0"/>
          <w:caps w:val="0"/>
          <w:color w:val="000000"/>
          <w:sz w:val="20"/>
          <w:szCs w:val="20"/>
          <w:lang w:val="de-DE"/>
        </w:rPr>
        <w:t>Höhnerweg 2-4 / 69469 Weinheim / Germany</w:t>
      </w:r>
    </w:p>
    <w:p w14:paraId="2C6FD876" w14:textId="77777777" w:rsidR="00971E01" w:rsidRPr="00F16ED6" w:rsidRDefault="00971E01" w:rsidP="00141037">
      <w:pPr>
        <w:pStyle w:val="Headline0"/>
        <w:spacing w:line="240" w:lineRule="auto"/>
        <w:ind w:right="-1737"/>
        <w:jc w:val="both"/>
        <w:rPr>
          <w:rFonts w:ascii="Arial" w:hAnsi="Arial" w:cs="Arial"/>
          <w:b w:val="0"/>
          <w:caps w:val="0"/>
          <w:color w:val="000000"/>
          <w:sz w:val="20"/>
          <w:szCs w:val="20"/>
          <w:lang w:val="de-DE"/>
        </w:rPr>
      </w:pPr>
      <w:r w:rsidRPr="00F16ED6">
        <w:rPr>
          <w:rFonts w:ascii="Arial" w:hAnsi="Arial" w:cs="Arial"/>
          <w:b w:val="0"/>
          <w:caps w:val="0"/>
          <w:color w:val="000000"/>
          <w:sz w:val="20"/>
          <w:szCs w:val="20"/>
          <w:lang w:val="de-DE"/>
        </w:rPr>
        <w:t xml:space="preserve">Phone +49 6201 80 5977 </w:t>
      </w:r>
    </w:p>
    <w:p w14:paraId="59CFE295" w14:textId="77777777" w:rsidR="00971E01" w:rsidRPr="00F16ED6" w:rsidRDefault="00971E01" w:rsidP="00141037">
      <w:pPr>
        <w:pStyle w:val="Headline0"/>
        <w:spacing w:line="240" w:lineRule="auto"/>
        <w:ind w:right="-1737"/>
        <w:jc w:val="both"/>
        <w:rPr>
          <w:rFonts w:ascii="Arial" w:hAnsi="Arial" w:cs="Arial"/>
          <w:b w:val="0"/>
          <w:caps w:val="0"/>
          <w:color w:val="000000"/>
          <w:sz w:val="20"/>
          <w:szCs w:val="20"/>
          <w:lang w:val="de-DE"/>
        </w:rPr>
      </w:pPr>
      <w:r w:rsidRPr="00F16ED6">
        <w:rPr>
          <w:rFonts w:ascii="Arial" w:hAnsi="Arial" w:cs="Arial"/>
          <w:b w:val="0"/>
          <w:caps w:val="0"/>
          <w:color w:val="000000"/>
          <w:sz w:val="20"/>
          <w:szCs w:val="20"/>
          <w:lang w:val="de-DE"/>
        </w:rPr>
        <w:t>Katrin.Boettcher@freudenberg-pm.com</w:t>
      </w:r>
    </w:p>
    <w:p w14:paraId="1734656B" w14:textId="77777777" w:rsidR="00971E01" w:rsidRPr="00FA4184" w:rsidRDefault="00971E01" w:rsidP="00141037">
      <w:pPr>
        <w:pStyle w:val="KeinAbsatzformat"/>
        <w:spacing w:line="240" w:lineRule="auto"/>
        <w:ind w:right="-1737"/>
        <w:jc w:val="both"/>
        <w:rPr>
          <w:rFonts w:ascii="Arial" w:hAnsi="Arial" w:cs="Arial"/>
          <w:sz w:val="20"/>
          <w:szCs w:val="20"/>
          <w:lang w:val="en-US"/>
        </w:rPr>
      </w:pPr>
      <w:r w:rsidRPr="00FA4184">
        <w:rPr>
          <w:rFonts w:ascii="Arial" w:hAnsi="Arial" w:cs="Arial"/>
          <w:sz w:val="20"/>
          <w:szCs w:val="20"/>
          <w:lang w:val="en-US"/>
        </w:rPr>
        <w:t xml:space="preserve">www.freudenberg-pm.com </w:t>
      </w:r>
    </w:p>
    <w:p w14:paraId="502373F1" w14:textId="77777777" w:rsidR="00971E01" w:rsidRPr="00FA4184" w:rsidRDefault="00971E01" w:rsidP="00141037">
      <w:pPr>
        <w:pStyle w:val="KeinAbsatzformat"/>
        <w:spacing w:line="360" w:lineRule="auto"/>
        <w:jc w:val="both"/>
        <w:rPr>
          <w:rFonts w:ascii="Arial" w:hAnsi="Arial" w:cs="Arial"/>
          <w:lang w:val="en-US"/>
        </w:rPr>
      </w:pPr>
    </w:p>
    <w:p w14:paraId="7B23B59F" w14:textId="77777777" w:rsidR="00971E01" w:rsidRPr="00FA4184" w:rsidRDefault="00971E01" w:rsidP="00141037">
      <w:pPr>
        <w:pStyle w:val="Headline0"/>
        <w:spacing w:line="240" w:lineRule="auto"/>
        <w:ind w:right="-1737"/>
        <w:jc w:val="both"/>
        <w:rPr>
          <w:rFonts w:ascii="Arial" w:hAnsi="Arial" w:cs="Arial"/>
          <w:b w:val="0"/>
          <w:bCs w:val="0"/>
          <w:caps w:val="0"/>
          <w:color w:val="000000"/>
          <w:sz w:val="20"/>
          <w:szCs w:val="20"/>
        </w:rPr>
      </w:pPr>
      <w:r w:rsidRPr="00FA4184">
        <w:rPr>
          <w:rFonts w:ascii="Arial" w:hAnsi="Arial" w:cs="Arial"/>
          <w:caps w:val="0"/>
          <w:color w:val="000000"/>
          <w:sz w:val="20"/>
          <w:szCs w:val="20"/>
        </w:rPr>
        <w:t>About Freudenberg Performance Materials</w:t>
      </w:r>
    </w:p>
    <w:p w14:paraId="23FB8322" w14:textId="77777777" w:rsidR="00971E01" w:rsidRPr="00FA4184" w:rsidRDefault="00971E01" w:rsidP="00141037">
      <w:pPr>
        <w:jc w:val="both"/>
        <w:rPr>
          <w:rFonts w:ascii="Arial" w:hAnsi="Arial" w:cs="Arial"/>
          <w:sz w:val="20"/>
          <w:szCs w:val="20"/>
          <w:lang w:val="en-US"/>
        </w:rPr>
      </w:pPr>
      <w:r w:rsidRPr="00FA4184">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Materials, Hygiene, Medical, Shoe and Leather goods as well as Specialties. In 2016, the company generates sales of more than €950 million and has 25 manufacturing sites in 14 countries and almost 3.800 employees. Freudenberg Performance Materials attaches great importance to social and ecological responsibility. For more information, please visit www.freudenberg-pm.com</w:t>
      </w:r>
    </w:p>
    <w:p w14:paraId="02E27843" w14:textId="77777777" w:rsidR="00971E01" w:rsidRPr="00FA4184" w:rsidRDefault="00971E01" w:rsidP="00141037">
      <w:pPr>
        <w:jc w:val="both"/>
        <w:rPr>
          <w:rFonts w:ascii="Arial" w:hAnsi="Arial" w:cs="Arial"/>
          <w:sz w:val="20"/>
          <w:szCs w:val="20"/>
          <w:lang w:val="en-US"/>
        </w:rPr>
      </w:pPr>
      <w:r w:rsidRPr="00FA4184">
        <w:rPr>
          <w:rFonts w:ascii="Arial" w:hAnsi="Arial" w:cs="Arial"/>
          <w:sz w:val="20"/>
          <w:szCs w:val="20"/>
          <w:lang w:val="en-US"/>
        </w:rPr>
        <w:t>In 2016, the Freudenberg Group employed more than 48,000 people in almost 60 countries worldwide and generated sales of approximately €8.6 billion (including pro-rata consolidation of 50:50 joint ventures). For more information, please visit www.freudenberg.com</w:t>
      </w:r>
    </w:p>
    <w:p w14:paraId="452C4BB3" w14:textId="77777777" w:rsidR="003A3F7C" w:rsidRPr="00FA4184" w:rsidRDefault="003A3F7C" w:rsidP="00141037">
      <w:pPr>
        <w:pStyle w:val="KeinAbsatzformat"/>
        <w:jc w:val="both"/>
        <w:rPr>
          <w:rFonts w:ascii="Arial" w:hAnsi="Arial" w:cs="Arial"/>
          <w:lang w:val="en-US"/>
        </w:rPr>
      </w:pPr>
    </w:p>
    <w:sectPr w:rsidR="003A3F7C" w:rsidRPr="00FA4184" w:rsidSect="00450597">
      <w:headerReference w:type="default" r:id="rId11"/>
      <w:footerReference w:type="default" r:id="rId12"/>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6DEF0" w14:textId="77777777" w:rsidR="003E4AC3" w:rsidRDefault="003E4AC3" w:rsidP="000D6FD1">
      <w:r>
        <w:separator/>
      </w:r>
    </w:p>
  </w:endnote>
  <w:endnote w:type="continuationSeparator" w:id="0">
    <w:p w14:paraId="7CF541C0" w14:textId="77777777" w:rsidR="003E4AC3" w:rsidRDefault="003E4AC3"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36F3" w14:textId="621C3E3B" w:rsidR="00E80615" w:rsidRPr="003A2943" w:rsidRDefault="00E80615"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865070">
      <w:rPr>
        <w:rFonts w:ascii="Arial" w:hAnsi="Arial" w:cs="Arial"/>
        <w:noProof/>
        <w:sz w:val="20"/>
        <w:szCs w:val="20"/>
      </w:rPr>
      <w:t>1</w:t>
    </w:r>
    <w:r w:rsidRPr="003A2943">
      <w:rPr>
        <w:rFonts w:ascii="Arial" w:hAnsi="Arial" w:cs="Arial"/>
        <w:sz w:val="20"/>
        <w:szCs w:val="20"/>
      </w:rPr>
      <w:fldChar w:fldCharType="end"/>
    </w:r>
    <w:r>
      <w:rPr>
        <w:rFonts w:ascii="Arial" w:hAnsi="Arial" w:cs="Arial"/>
        <w:sz w:val="20"/>
        <w:szCs w:val="20"/>
      </w:rPr>
      <w:t>/2</w:t>
    </w:r>
  </w:p>
  <w:p w14:paraId="481DCA24" w14:textId="77777777" w:rsidR="00E80615" w:rsidRDefault="00E806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1C960" w14:textId="77777777" w:rsidR="003E4AC3" w:rsidRDefault="003E4AC3" w:rsidP="000D6FD1">
      <w:r>
        <w:separator/>
      </w:r>
    </w:p>
  </w:footnote>
  <w:footnote w:type="continuationSeparator" w:id="0">
    <w:p w14:paraId="53ECC235" w14:textId="77777777" w:rsidR="003E4AC3" w:rsidRDefault="003E4AC3"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7588" w14:textId="77777777" w:rsidR="00E80615" w:rsidRDefault="00E80615">
    <w:pPr>
      <w:pStyle w:val="Kopfzeile"/>
    </w:pPr>
    <w:r>
      <w:rPr>
        <w:noProof/>
        <w:lang w:eastAsia="zh-CN"/>
      </w:rPr>
      <w:drawing>
        <wp:anchor distT="0" distB="0" distL="114300" distR="114300" simplePos="0" relativeHeight="251658240" behindDoc="0" locked="0" layoutInCell="1" allowOverlap="1" wp14:anchorId="3EBFD54D" wp14:editId="6066C51C">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4C1B9C7" w14:textId="77777777" w:rsidR="00E80615" w:rsidRDefault="00E806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95182"/>
    <w:multiLevelType w:val="multilevel"/>
    <w:tmpl w:val="41D2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1E1A"/>
    <w:rsid w:val="000551EE"/>
    <w:rsid w:val="000678E4"/>
    <w:rsid w:val="0007017D"/>
    <w:rsid w:val="00085844"/>
    <w:rsid w:val="000859D8"/>
    <w:rsid w:val="0008714A"/>
    <w:rsid w:val="000916F3"/>
    <w:rsid w:val="000A1C3A"/>
    <w:rsid w:val="000B1DFB"/>
    <w:rsid w:val="000C449B"/>
    <w:rsid w:val="000D4259"/>
    <w:rsid w:val="000D6F88"/>
    <w:rsid w:val="000D6FD1"/>
    <w:rsid w:val="000E5B18"/>
    <w:rsid w:val="000F0FFE"/>
    <w:rsid w:val="000F3463"/>
    <w:rsid w:val="000F36CC"/>
    <w:rsid w:val="000F71D9"/>
    <w:rsid w:val="00101C23"/>
    <w:rsid w:val="00102601"/>
    <w:rsid w:val="00103D98"/>
    <w:rsid w:val="001074C1"/>
    <w:rsid w:val="00116C2A"/>
    <w:rsid w:val="0012680D"/>
    <w:rsid w:val="0013089B"/>
    <w:rsid w:val="00131120"/>
    <w:rsid w:val="00133BA0"/>
    <w:rsid w:val="001374EB"/>
    <w:rsid w:val="00141037"/>
    <w:rsid w:val="00143DF5"/>
    <w:rsid w:val="00147428"/>
    <w:rsid w:val="001533A3"/>
    <w:rsid w:val="001661E9"/>
    <w:rsid w:val="001722B4"/>
    <w:rsid w:val="00187C75"/>
    <w:rsid w:val="00196898"/>
    <w:rsid w:val="001A7E91"/>
    <w:rsid w:val="001B4201"/>
    <w:rsid w:val="001B6B24"/>
    <w:rsid w:val="001C04AE"/>
    <w:rsid w:val="001C22AC"/>
    <w:rsid w:val="001C469B"/>
    <w:rsid w:val="001C54C7"/>
    <w:rsid w:val="001C579B"/>
    <w:rsid w:val="001F03C7"/>
    <w:rsid w:val="001F184E"/>
    <w:rsid w:val="0020252C"/>
    <w:rsid w:val="002351ED"/>
    <w:rsid w:val="002651A8"/>
    <w:rsid w:val="00267E70"/>
    <w:rsid w:val="00270E92"/>
    <w:rsid w:val="00272E6E"/>
    <w:rsid w:val="00277200"/>
    <w:rsid w:val="00283F1F"/>
    <w:rsid w:val="002916E4"/>
    <w:rsid w:val="002A4AA1"/>
    <w:rsid w:val="002B7290"/>
    <w:rsid w:val="002C4240"/>
    <w:rsid w:val="002C61F0"/>
    <w:rsid w:val="002D0CD0"/>
    <w:rsid w:val="002E104E"/>
    <w:rsid w:val="002E6D38"/>
    <w:rsid w:val="00306AEE"/>
    <w:rsid w:val="00307D2C"/>
    <w:rsid w:val="00313644"/>
    <w:rsid w:val="00321BC5"/>
    <w:rsid w:val="003347F1"/>
    <w:rsid w:val="0033574D"/>
    <w:rsid w:val="00335E82"/>
    <w:rsid w:val="00347D21"/>
    <w:rsid w:val="003854B9"/>
    <w:rsid w:val="0039661C"/>
    <w:rsid w:val="003A2943"/>
    <w:rsid w:val="003A3F7C"/>
    <w:rsid w:val="003B4D62"/>
    <w:rsid w:val="003C0941"/>
    <w:rsid w:val="003C2490"/>
    <w:rsid w:val="003C636A"/>
    <w:rsid w:val="003C658A"/>
    <w:rsid w:val="003C7D2E"/>
    <w:rsid w:val="003D36DB"/>
    <w:rsid w:val="003D5387"/>
    <w:rsid w:val="003E4AC3"/>
    <w:rsid w:val="003F2214"/>
    <w:rsid w:val="0040178C"/>
    <w:rsid w:val="004063A0"/>
    <w:rsid w:val="00444CC0"/>
    <w:rsid w:val="00445398"/>
    <w:rsid w:val="00450597"/>
    <w:rsid w:val="0045428D"/>
    <w:rsid w:val="00480A8A"/>
    <w:rsid w:val="004827F3"/>
    <w:rsid w:val="00482853"/>
    <w:rsid w:val="004842CE"/>
    <w:rsid w:val="00497267"/>
    <w:rsid w:val="004A039C"/>
    <w:rsid w:val="004C6978"/>
    <w:rsid w:val="005001D1"/>
    <w:rsid w:val="00520A15"/>
    <w:rsid w:val="00524F64"/>
    <w:rsid w:val="005266DC"/>
    <w:rsid w:val="005276F5"/>
    <w:rsid w:val="00531A67"/>
    <w:rsid w:val="005323E1"/>
    <w:rsid w:val="00541879"/>
    <w:rsid w:val="00545E26"/>
    <w:rsid w:val="0055197F"/>
    <w:rsid w:val="00555CFA"/>
    <w:rsid w:val="005618C3"/>
    <w:rsid w:val="0056446E"/>
    <w:rsid w:val="0057269F"/>
    <w:rsid w:val="00577406"/>
    <w:rsid w:val="00580112"/>
    <w:rsid w:val="00581159"/>
    <w:rsid w:val="005848F2"/>
    <w:rsid w:val="005A2344"/>
    <w:rsid w:val="005A5A9B"/>
    <w:rsid w:val="005B3114"/>
    <w:rsid w:val="005B4569"/>
    <w:rsid w:val="005B56C7"/>
    <w:rsid w:val="005C05FB"/>
    <w:rsid w:val="005C121A"/>
    <w:rsid w:val="005C19E3"/>
    <w:rsid w:val="005C5024"/>
    <w:rsid w:val="005D1F62"/>
    <w:rsid w:val="005E0769"/>
    <w:rsid w:val="005E0C93"/>
    <w:rsid w:val="005E16E7"/>
    <w:rsid w:val="005E6F65"/>
    <w:rsid w:val="005F7CF5"/>
    <w:rsid w:val="00604DDE"/>
    <w:rsid w:val="006069E9"/>
    <w:rsid w:val="006108E7"/>
    <w:rsid w:val="006128CA"/>
    <w:rsid w:val="00612EA4"/>
    <w:rsid w:val="0062008C"/>
    <w:rsid w:val="00632693"/>
    <w:rsid w:val="00634DC6"/>
    <w:rsid w:val="00636504"/>
    <w:rsid w:val="00637C54"/>
    <w:rsid w:val="006435FF"/>
    <w:rsid w:val="00643FAC"/>
    <w:rsid w:val="00672618"/>
    <w:rsid w:val="006971BE"/>
    <w:rsid w:val="006A1D49"/>
    <w:rsid w:val="006A283D"/>
    <w:rsid w:val="006A30DC"/>
    <w:rsid w:val="006A785B"/>
    <w:rsid w:val="006A79EB"/>
    <w:rsid w:val="006B3D80"/>
    <w:rsid w:val="006B7ECF"/>
    <w:rsid w:val="006C1117"/>
    <w:rsid w:val="006C52D2"/>
    <w:rsid w:val="006D5822"/>
    <w:rsid w:val="006D5C0C"/>
    <w:rsid w:val="006F08E1"/>
    <w:rsid w:val="006F1E53"/>
    <w:rsid w:val="00704B1D"/>
    <w:rsid w:val="00704F79"/>
    <w:rsid w:val="00705B07"/>
    <w:rsid w:val="00707333"/>
    <w:rsid w:val="00710DD6"/>
    <w:rsid w:val="007123E6"/>
    <w:rsid w:val="00720D58"/>
    <w:rsid w:val="007330D6"/>
    <w:rsid w:val="007402E6"/>
    <w:rsid w:val="00741FF6"/>
    <w:rsid w:val="00765E9B"/>
    <w:rsid w:val="00766EC7"/>
    <w:rsid w:val="0077761F"/>
    <w:rsid w:val="00782516"/>
    <w:rsid w:val="007828D6"/>
    <w:rsid w:val="00793430"/>
    <w:rsid w:val="00795B45"/>
    <w:rsid w:val="00795E55"/>
    <w:rsid w:val="007A0F6A"/>
    <w:rsid w:val="007B1CEE"/>
    <w:rsid w:val="007B25D4"/>
    <w:rsid w:val="007B43F7"/>
    <w:rsid w:val="007B5A95"/>
    <w:rsid w:val="007D5024"/>
    <w:rsid w:val="007E5330"/>
    <w:rsid w:val="007E663C"/>
    <w:rsid w:val="00810246"/>
    <w:rsid w:val="008164E6"/>
    <w:rsid w:val="00833CCC"/>
    <w:rsid w:val="00837922"/>
    <w:rsid w:val="00865070"/>
    <w:rsid w:val="00870798"/>
    <w:rsid w:val="00885142"/>
    <w:rsid w:val="008954D0"/>
    <w:rsid w:val="008960D6"/>
    <w:rsid w:val="008A535A"/>
    <w:rsid w:val="008D3408"/>
    <w:rsid w:val="008E3C99"/>
    <w:rsid w:val="00917236"/>
    <w:rsid w:val="00922222"/>
    <w:rsid w:val="0092466A"/>
    <w:rsid w:val="00924806"/>
    <w:rsid w:val="00926D80"/>
    <w:rsid w:val="009279F0"/>
    <w:rsid w:val="0094302F"/>
    <w:rsid w:val="00944D74"/>
    <w:rsid w:val="00950FE6"/>
    <w:rsid w:val="00951433"/>
    <w:rsid w:val="0095467F"/>
    <w:rsid w:val="00960C2D"/>
    <w:rsid w:val="00961408"/>
    <w:rsid w:val="0097035E"/>
    <w:rsid w:val="00971E01"/>
    <w:rsid w:val="0098114C"/>
    <w:rsid w:val="009945ED"/>
    <w:rsid w:val="009C2AD4"/>
    <w:rsid w:val="009D24E3"/>
    <w:rsid w:val="009D250E"/>
    <w:rsid w:val="009D524F"/>
    <w:rsid w:val="009F1DEF"/>
    <w:rsid w:val="009F4D41"/>
    <w:rsid w:val="009F5ADB"/>
    <w:rsid w:val="00A01895"/>
    <w:rsid w:val="00A162CF"/>
    <w:rsid w:val="00A57130"/>
    <w:rsid w:val="00A66D70"/>
    <w:rsid w:val="00A67884"/>
    <w:rsid w:val="00A7174F"/>
    <w:rsid w:val="00A81244"/>
    <w:rsid w:val="00A8216F"/>
    <w:rsid w:val="00A855A4"/>
    <w:rsid w:val="00A87455"/>
    <w:rsid w:val="00A902BA"/>
    <w:rsid w:val="00A914B2"/>
    <w:rsid w:val="00A94573"/>
    <w:rsid w:val="00A95CA4"/>
    <w:rsid w:val="00AA10C2"/>
    <w:rsid w:val="00AB019A"/>
    <w:rsid w:val="00AB53FD"/>
    <w:rsid w:val="00AB79EC"/>
    <w:rsid w:val="00AC4A40"/>
    <w:rsid w:val="00AC5103"/>
    <w:rsid w:val="00AC5C2A"/>
    <w:rsid w:val="00AE3135"/>
    <w:rsid w:val="00AF286D"/>
    <w:rsid w:val="00AF7C20"/>
    <w:rsid w:val="00B01100"/>
    <w:rsid w:val="00B023A4"/>
    <w:rsid w:val="00B07AE9"/>
    <w:rsid w:val="00B102CE"/>
    <w:rsid w:val="00B17015"/>
    <w:rsid w:val="00B3021E"/>
    <w:rsid w:val="00B328E9"/>
    <w:rsid w:val="00B35156"/>
    <w:rsid w:val="00B447B8"/>
    <w:rsid w:val="00B47187"/>
    <w:rsid w:val="00B47CA8"/>
    <w:rsid w:val="00B57DE7"/>
    <w:rsid w:val="00B65930"/>
    <w:rsid w:val="00B731AA"/>
    <w:rsid w:val="00B854C1"/>
    <w:rsid w:val="00B87A27"/>
    <w:rsid w:val="00B92AC8"/>
    <w:rsid w:val="00BA4974"/>
    <w:rsid w:val="00BB1DBC"/>
    <w:rsid w:val="00BB3436"/>
    <w:rsid w:val="00BC0E9F"/>
    <w:rsid w:val="00BC66E5"/>
    <w:rsid w:val="00BD2209"/>
    <w:rsid w:val="00BE39A4"/>
    <w:rsid w:val="00C00FCB"/>
    <w:rsid w:val="00C05DBC"/>
    <w:rsid w:val="00C06D32"/>
    <w:rsid w:val="00C10F84"/>
    <w:rsid w:val="00C167F0"/>
    <w:rsid w:val="00C25DFB"/>
    <w:rsid w:val="00C41503"/>
    <w:rsid w:val="00C5413B"/>
    <w:rsid w:val="00C65A0F"/>
    <w:rsid w:val="00C67825"/>
    <w:rsid w:val="00C7205E"/>
    <w:rsid w:val="00C72B5C"/>
    <w:rsid w:val="00C8082F"/>
    <w:rsid w:val="00CA7222"/>
    <w:rsid w:val="00CA7D2F"/>
    <w:rsid w:val="00CC1CAA"/>
    <w:rsid w:val="00CC44A6"/>
    <w:rsid w:val="00CC4D10"/>
    <w:rsid w:val="00CD785D"/>
    <w:rsid w:val="00CE6EE6"/>
    <w:rsid w:val="00CF059C"/>
    <w:rsid w:val="00D01C1A"/>
    <w:rsid w:val="00D338DE"/>
    <w:rsid w:val="00D37E4F"/>
    <w:rsid w:val="00D40335"/>
    <w:rsid w:val="00D455C5"/>
    <w:rsid w:val="00D5210C"/>
    <w:rsid w:val="00D525F3"/>
    <w:rsid w:val="00D732C1"/>
    <w:rsid w:val="00D77C1D"/>
    <w:rsid w:val="00D83B2E"/>
    <w:rsid w:val="00D90CB6"/>
    <w:rsid w:val="00D91D10"/>
    <w:rsid w:val="00D9209E"/>
    <w:rsid w:val="00D96A82"/>
    <w:rsid w:val="00D9706A"/>
    <w:rsid w:val="00DA2BA4"/>
    <w:rsid w:val="00DD33F8"/>
    <w:rsid w:val="00DD3D4F"/>
    <w:rsid w:val="00DE1986"/>
    <w:rsid w:val="00DF346E"/>
    <w:rsid w:val="00E02BA2"/>
    <w:rsid w:val="00E13CB0"/>
    <w:rsid w:val="00E15DE0"/>
    <w:rsid w:val="00E161B8"/>
    <w:rsid w:val="00E17056"/>
    <w:rsid w:val="00E2436D"/>
    <w:rsid w:val="00E26FFE"/>
    <w:rsid w:val="00E30FB0"/>
    <w:rsid w:val="00E51CDF"/>
    <w:rsid w:val="00E5586F"/>
    <w:rsid w:val="00E7023B"/>
    <w:rsid w:val="00E80615"/>
    <w:rsid w:val="00E85B8A"/>
    <w:rsid w:val="00E92089"/>
    <w:rsid w:val="00E93FFB"/>
    <w:rsid w:val="00E9438E"/>
    <w:rsid w:val="00EA076C"/>
    <w:rsid w:val="00EB123D"/>
    <w:rsid w:val="00EC7ECB"/>
    <w:rsid w:val="00ED2BFC"/>
    <w:rsid w:val="00EE0B88"/>
    <w:rsid w:val="00EF2284"/>
    <w:rsid w:val="00EF6C6D"/>
    <w:rsid w:val="00F010D0"/>
    <w:rsid w:val="00F123EE"/>
    <w:rsid w:val="00F14F98"/>
    <w:rsid w:val="00F16ED6"/>
    <w:rsid w:val="00F205C3"/>
    <w:rsid w:val="00F23101"/>
    <w:rsid w:val="00F26DD1"/>
    <w:rsid w:val="00F32E7A"/>
    <w:rsid w:val="00F3675B"/>
    <w:rsid w:val="00F4453B"/>
    <w:rsid w:val="00F4533E"/>
    <w:rsid w:val="00F54BE0"/>
    <w:rsid w:val="00F62663"/>
    <w:rsid w:val="00F6302A"/>
    <w:rsid w:val="00F64DE5"/>
    <w:rsid w:val="00F6757A"/>
    <w:rsid w:val="00F7775B"/>
    <w:rsid w:val="00F958C6"/>
    <w:rsid w:val="00FA4184"/>
    <w:rsid w:val="00FB0A60"/>
    <w:rsid w:val="00FB3721"/>
    <w:rsid w:val="00FB4EF8"/>
    <w:rsid w:val="00FB522E"/>
    <w:rsid w:val="00FC260A"/>
    <w:rsid w:val="00FD15C9"/>
    <w:rsid w:val="00FD218D"/>
    <w:rsid w:val="00FE0C18"/>
    <w:rsid w:val="00FE18F8"/>
    <w:rsid w:val="00FE4CFE"/>
    <w:rsid w:val="00FF0776"/>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1C4BC1"/>
  <w14:defaultImageDpi w14:val="300"/>
  <w15:docId w15:val="{080F1D3F-F718-4EA5-B8F6-A9C68A7F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customStyle="1" w:styleId="text--bigger">
    <w:name w:val="text--bigger"/>
    <w:basedOn w:val="Standard"/>
    <w:rsid w:val="003A3F7C"/>
    <w:pPr>
      <w:spacing w:before="100" w:beforeAutospacing="1" w:after="240"/>
    </w:pPr>
    <w:rPr>
      <w:rFonts w:ascii="Times New Roman" w:eastAsia="Times New Roman" w:hAnsi="Times New Roman" w:cs="Times New Roman"/>
      <w:sz w:val="27"/>
      <w:szCs w:val="27"/>
      <w:lang w:eastAsia="zh-CN" w:bidi="ug-CN"/>
    </w:rPr>
  </w:style>
  <w:style w:type="character" w:customStyle="1" w:styleId="siteslistseotitle">
    <w:name w:val="siteslist_seo_title"/>
    <w:basedOn w:val="Absatz-Standardschriftart"/>
    <w:rsid w:val="0063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1683">
      <w:bodyDiv w:val="1"/>
      <w:marLeft w:val="0"/>
      <w:marRight w:val="0"/>
      <w:marTop w:val="0"/>
      <w:marBottom w:val="0"/>
      <w:divBdr>
        <w:top w:val="none" w:sz="0" w:space="0" w:color="auto"/>
        <w:left w:val="none" w:sz="0" w:space="0" w:color="auto"/>
        <w:bottom w:val="none" w:sz="0" w:space="0" w:color="auto"/>
        <w:right w:val="none" w:sz="0" w:space="0" w:color="auto"/>
      </w:divBdr>
      <w:divsChild>
        <w:div w:id="1517236284">
          <w:marLeft w:val="0"/>
          <w:marRight w:val="0"/>
          <w:marTop w:val="0"/>
          <w:marBottom w:val="0"/>
          <w:divBdr>
            <w:top w:val="none" w:sz="0" w:space="0" w:color="auto"/>
            <w:left w:val="none" w:sz="0" w:space="0" w:color="auto"/>
            <w:bottom w:val="none" w:sz="0" w:space="0" w:color="auto"/>
            <w:right w:val="none" w:sz="0" w:space="0" w:color="auto"/>
          </w:divBdr>
          <w:divsChild>
            <w:div w:id="1669553461">
              <w:marLeft w:val="0"/>
              <w:marRight w:val="0"/>
              <w:marTop w:val="0"/>
              <w:marBottom w:val="0"/>
              <w:divBdr>
                <w:top w:val="none" w:sz="0" w:space="0" w:color="auto"/>
                <w:left w:val="none" w:sz="0" w:space="0" w:color="auto"/>
                <w:bottom w:val="none" w:sz="0" w:space="0" w:color="auto"/>
                <w:right w:val="none" w:sz="0" w:space="0" w:color="auto"/>
              </w:divBdr>
              <w:divsChild>
                <w:div w:id="1941647022">
                  <w:marLeft w:val="0"/>
                  <w:marRight w:val="0"/>
                  <w:marTop w:val="0"/>
                  <w:marBottom w:val="0"/>
                  <w:divBdr>
                    <w:top w:val="none" w:sz="0" w:space="0" w:color="auto"/>
                    <w:left w:val="none" w:sz="0" w:space="0" w:color="auto"/>
                    <w:bottom w:val="none" w:sz="0" w:space="0" w:color="auto"/>
                    <w:right w:val="none" w:sz="0" w:space="0" w:color="auto"/>
                  </w:divBdr>
                  <w:divsChild>
                    <w:div w:id="2042198528">
                      <w:marLeft w:val="0"/>
                      <w:marRight w:val="0"/>
                      <w:marTop w:val="0"/>
                      <w:marBottom w:val="0"/>
                      <w:divBdr>
                        <w:top w:val="none" w:sz="0" w:space="0" w:color="auto"/>
                        <w:left w:val="none" w:sz="0" w:space="0" w:color="auto"/>
                        <w:bottom w:val="none" w:sz="0" w:space="0" w:color="auto"/>
                        <w:right w:val="none" w:sz="0" w:space="0" w:color="auto"/>
                      </w:divBdr>
                      <w:divsChild>
                        <w:div w:id="816340408">
                          <w:marLeft w:val="0"/>
                          <w:marRight w:val="0"/>
                          <w:marTop w:val="0"/>
                          <w:marBottom w:val="0"/>
                          <w:divBdr>
                            <w:top w:val="none" w:sz="0" w:space="0" w:color="auto"/>
                            <w:left w:val="none" w:sz="0" w:space="0" w:color="auto"/>
                            <w:bottom w:val="none" w:sz="0" w:space="0" w:color="auto"/>
                            <w:right w:val="none" w:sz="0" w:space="0" w:color="auto"/>
                          </w:divBdr>
                          <w:divsChild>
                            <w:div w:id="1193836364">
                              <w:marLeft w:val="0"/>
                              <w:marRight w:val="0"/>
                              <w:marTop w:val="0"/>
                              <w:marBottom w:val="0"/>
                              <w:divBdr>
                                <w:top w:val="none" w:sz="0" w:space="0" w:color="auto"/>
                                <w:left w:val="none" w:sz="0" w:space="0" w:color="auto"/>
                                <w:bottom w:val="none" w:sz="0" w:space="0" w:color="auto"/>
                                <w:right w:val="none" w:sz="0" w:space="0" w:color="auto"/>
                              </w:divBdr>
                              <w:divsChild>
                                <w:div w:id="651107585">
                                  <w:marLeft w:val="0"/>
                                  <w:marRight w:val="0"/>
                                  <w:marTop w:val="0"/>
                                  <w:marBottom w:val="0"/>
                                  <w:divBdr>
                                    <w:top w:val="none" w:sz="0" w:space="0" w:color="auto"/>
                                    <w:left w:val="none" w:sz="0" w:space="0" w:color="auto"/>
                                    <w:bottom w:val="none" w:sz="0" w:space="0" w:color="auto"/>
                                    <w:right w:val="none" w:sz="0" w:space="0" w:color="auto"/>
                                  </w:divBdr>
                                  <w:divsChild>
                                    <w:div w:id="13900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886842432">
      <w:bodyDiv w:val="1"/>
      <w:marLeft w:val="0"/>
      <w:marRight w:val="0"/>
      <w:marTop w:val="0"/>
      <w:marBottom w:val="0"/>
      <w:divBdr>
        <w:top w:val="none" w:sz="0" w:space="0" w:color="auto"/>
        <w:left w:val="none" w:sz="0" w:space="0" w:color="auto"/>
        <w:bottom w:val="none" w:sz="0" w:space="0" w:color="auto"/>
        <w:right w:val="none" w:sz="0" w:space="0" w:color="auto"/>
      </w:divBdr>
      <w:divsChild>
        <w:div w:id="1047753978">
          <w:marLeft w:val="0"/>
          <w:marRight w:val="0"/>
          <w:marTop w:val="0"/>
          <w:marBottom w:val="0"/>
          <w:divBdr>
            <w:top w:val="none" w:sz="0" w:space="0" w:color="auto"/>
            <w:left w:val="none" w:sz="0" w:space="0" w:color="auto"/>
            <w:bottom w:val="none" w:sz="0" w:space="0" w:color="auto"/>
            <w:right w:val="none" w:sz="0" w:space="0" w:color="auto"/>
          </w:divBdr>
          <w:divsChild>
            <w:div w:id="1334457633">
              <w:marLeft w:val="0"/>
              <w:marRight w:val="0"/>
              <w:marTop w:val="0"/>
              <w:marBottom w:val="0"/>
              <w:divBdr>
                <w:top w:val="none" w:sz="0" w:space="0" w:color="auto"/>
                <w:left w:val="none" w:sz="0" w:space="0" w:color="auto"/>
                <w:bottom w:val="none" w:sz="0" w:space="0" w:color="auto"/>
                <w:right w:val="none" w:sz="0" w:space="0" w:color="auto"/>
              </w:divBdr>
              <w:divsChild>
                <w:div w:id="493035995">
                  <w:marLeft w:val="0"/>
                  <w:marRight w:val="0"/>
                  <w:marTop w:val="0"/>
                  <w:marBottom w:val="0"/>
                  <w:divBdr>
                    <w:top w:val="none" w:sz="0" w:space="0" w:color="auto"/>
                    <w:left w:val="none" w:sz="0" w:space="0" w:color="auto"/>
                    <w:bottom w:val="none" w:sz="0" w:space="0" w:color="auto"/>
                    <w:right w:val="none" w:sz="0" w:space="0" w:color="auto"/>
                  </w:divBdr>
                  <w:divsChild>
                    <w:div w:id="1595555094">
                      <w:marLeft w:val="0"/>
                      <w:marRight w:val="0"/>
                      <w:marTop w:val="0"/>
                      <w:marBottom w:val="0"/>
                      <w:divBdr>
                        <w:top w:val="none" w:sz="0" w:space="0" w:color="auto"/>
                        <w:left w:val="none" w:sz="0" w:space="0" w:color="auto"/>
                        <w:bottom w:val="none" w:sz="0" w:space="0" w:color="auto"/>
                        <w:right w:val="none" w:sz="0" w:space="0" w:color="auto"/>
                      </w:divBdr>
                      <w:divsChild>
                        <w:div w:id="467748785">
                          <w:marLeft w:val="0"/>
                          <w:marRight w:val="0"/>
                          <w:marTop w:val="0"/>
                          <w:marBottom w:val="0"/>
                          <w:divBdr>
                            <w:top w:val="none" w:sz="0" w:space="0" w:color="auto"/>
                            <w:left w:val="none" w:sz="0" w:space="0" w:color="auto"/>
                            <w:bottom w:val="none" w:sz="0" w:space="0" w:color="auto"/>
                            <w:right w:val="none" w:sz="0" w:space="0" w:color="auto"/>
                          </w:divBdr>
                          <w:divsChild>
                            <w:div w:id="1154100344">
                              <w:marLeft w:val="0"/>
                              <w:marRight w:val="0"/>
                              <w:marTop w:val="0"/>
                              <w:marBottom w:val="0"/>
                              <w:divBdr>
                                <w:top w:val="none" w:sz="0" w:space="0" w:color="auto"/>
                                <w:left w:val="none" w:sz="0" w:space="0" w:color="auto"/>
                                <w:bottom w:val="none" w:sz="0" w:space="0" w:color="auto"/>
                                <w:right w:val="none" w:sz="0" w:space="0" w:color="auto"/>
                              </w:divBdr>
                              <w:divsChild>
                                <w:div w:id="184025884">
                                  <w:marLeft w:val="0"/>
                                  <w:marRight w:val="0"/>
                                  <w:marTop w:val="0"/>
                                  <w:marBottom w:val="0"/>
                                  <w:divBdr>
                                    <w:top w:val="none" w:sz="0" w:space="0" w:color="auto"/>
                                    <w:left w:val="none" w:sz="0" w:space="0" w:color="auto"/>
                                    <w:bottom w:val="none" w:sz="0" w:space="0" w:color="auto"/>
                                    <w:right w:val="none" w:sz="0" w:space="0" w:color="auto"/>
                                  </w:divBdr>
                                  <w:divsChild>
                                    <w:div w:id="13474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76195940">
      <w:bodyDiv w:val="1"/>
      <w:marLeft w:val="0"/>
      <w:marRight w:val="0"/>
      <w:marTop w:val="0"/>
      <w:marBottom w:val="0"/>
      <w:divBdr>
        <w:top w:val="none" w:sz="0" w:space="0" w:color="auto"/>
        <w:left w:val="none" w:sz="0" w:space="0" w:color="auto"/>
        <w:bottom w:val="none" w:sz="0" w:space="0" w:color="auto"/>
        <w:right w:val="none" w:sz="0" w:space="0" w:color="auto"/>
      </w:divBdr>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sChild>
        <w:div w:id="38557532">
          <w:marLeft w:val="0"/>
          <w:marRight w:val="0"/>
          <w:marTop w:val="0"/>
          <w:marBottom w:val="0"/>
          <w:divBdr>
            <w:top w:val="none" w:sz="0" w:space="0" w:color="auto"/>
            <w:left w:val="none" w:sz="0" w:space="0" w:color="auto"/>
            <w:bottom w:val="none" w:sz="0" w:space="0" w:color="auto"/>
            <w:right w:val="none" w:sz="0" w:space="0" w:color="auto"/>
          </w:divBdr>
          <w:divsChild>
            <w:div w:id="255752804">
              <w:marLeft w:val="0"/>
              <w:marRight w:val="0"/>
              <w:marTop w:val="0"/>
              <w:marBottom w:val="0"/>
              <w:divBdr>
                <w:top w:val="none" w:sz="0" w:space="0" w:color="auto"/>
                <w:left w:val="none" w:sz="0" w:space="0" w:color="auto"/>
                <w:bottom w:val="none" w:sz="0" w:space="0" w:color="auto"/>
                <w:right w:val="none" w:sz="0" w:space="0" w:color="auto"/>
              </w:divBdr>
              <w:divsChild>
                <w:div w:id="1469782088">
                  <w:marLeft w:val="0"/>
                  <w:marRight w:val="0"/>
                  <w:marTop w:val="0"/>
                  <w:marBottom w:val="0"/>
                  <w:divBdr>
                    <w:top w:val="none" w:sz="0" w:space="0" w:color="auto"/>
                    <w:left w:val="none" w:sz="0" w:space="0" w:color="auto"/>
                    <w:bottom w:val="none" w:sz="0" w:space="0" w:color="auto"/>
                    <w:right w:val="none" w:sz="0" w:space="0" w:color="auto"/>
                  </w:divBdr>
                  <w:divsChild>
                    <w:div w:id="7606756">
                      <w:marLeft w:val="0"/>
                      <w:marRight w:val="0"/>
                      <w:marTop w:val="0"/>
                      <w:marBottom w:val="0"/>
                      <w:divBdr>
                        <w:top w:val="single" w:sz="12" w:space="0" w:color="F2F5F9"/>
                        <w:left w:val="none" w:sz="0" w:space="0" w:color="auto"/>
                        <w:bottom w:val="none" w:sz="0" w:space="0" w:color="auto"/>
                        <w:right w:val="none" w:sz="0" w:space="0" w:color="auto"/>
                      </w:divBdr>
                      <w:divsChild>
                        <w:div w:id="1692414766">
                          <w:marLeft w:val="0"/>
                          <w:marRight w:val="0"/>
                          <w:marTop w:val="0"/>
                          <w:marBottom w:val="0"/>
                          <w:divBdr>
                            <w:top w:val="none" w:sz="0" w:space="0" w:color="auto"/>
                            <w:left w:val="none" w:sz="0" w:space="0" w:color="auto"/>
                            <w:bottom w:val="none" w:sz="0" w:space="0" w:color="auto"/>
                            <w:right w:val="none" w:sz="0" w:space="0" w:color="auto"/>
                          </w:divBdr>
                          <w:divsChild>
                            <w:div w:id="550309628">
                              <w:marLeft w:val="0"/>
                              <w:marRight w:val="0"/>
                              <w:marTop w:val="0"/>
                              <w:marBottom w:val="0"/>
                              <w:divBdr>
                                <w:top w:val="none" w:sz="0" w:space="0" w:color="auto"/>
                                <w:left w:val="none" w:sz="0" w:space="0" w:color="auto"/>
                                <w:bottom w:val="none" w:sz="0" w:space="0" w:color="auto"/>
                                <w:right w:val="none" w:sz="0" w:space="0" w:color="auto"/>
                              </w:divBdr>
                              <w:divsChild>
                                <w:div w:id="1272863251">
                                  <w:marLeft w:val="0"/>
                                  <w:marRight w:val="0"/>
                                  <w:marTop w:val="0"/>
                                  <w:marBottom w:val="0"/>
                                  <w:divBdr>
                                    <w:top w:val="none" w:sz="0" w:space="0" w:color="auto"/>
                                    <w:left w:val="none" w:sz="0" w:space="0" w:color="auto"/>
                                    <w:bottom w:val="none" w:sz="0" w:space="0" w:color="auto"/>
                                    <w:right w:val="none" w:sz="0" w:space="0" w:color="auto"/>
                                  </w:divBdr>
                                  <w:divsChild>
                                    <w:div w:id="261575774">
                                      <w:marLeft w:val="0"/>
                                      <w:marRight w:val="0"/>
                                      <w:marTop w:val="150"/>
                                      <w:marBottom w:val="0"/>
                                      <w:divBdr>
                                        <w:top w:val="none" w:sz="0" w:space="0" w:color="auto"/>
                                        <w:left w:val="none" w:sz="0" w:space="0" w:color="auto"/>
                                        <w:bottom w:val="none" w:sz="0" w:space="0" w:color="auto"/>
                                        <w:right w:val="none" w:sz="0" w:space="0" w:color="auto"/>
                                      </w:divBdr>
                                      <w:divsChild>
                                        <w:div w:id="3513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0EEE-5275-4D70-879B-52DB5F34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920EB0-87EB-4AFB-BD86-459BBE6E8E9B}">
  <ds:schemaRef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18ADFB09-AE3B-44BB-9311-9638359A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3</cp:revision>
  <cp:lastPrinted>2018-02-21T08:46:00Z</cp:lastPrinted>
  <dcterms:created xsi:type="dcterms:W3CDTF">2018-04-26T11:46:00Z</dcterms:created>
  <dcterms:modified xsi:type="dcterms:W3CDTF">2018-04-26T11:50:00Z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