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E021B" w14:textId="77777777" w:rsidR="00FD218D" w:rsidRPr="00460A1A" w:rsidRDefault="00691310" w:rsidP="00B35F12">
      <w:pPr>
        <w:pStyle w:val="Copy"/>
        <w:tabs>
          <w:tab w:val="right" w:pos="9781"/>
        </w:tabs>
        <w:spacing w:line="340" w:lineRule="atLeast"/>
        <w:rPr>
          <w:rFonts w:cs="Arial"/>
          <w:b/>
          <w:sz w:val="20"/>
          <w:szCs w:val="20"/>
        </w:rPr>
      </w:pPr>
      <w:bookmarkStart w:id="0" w:name="_MacBuGuideStaticData_3101H"/>
      <w:bookmarkStart w:id="1" w:name="_MacBuGuideStaticData_1989H"/>
      <w:r w:rsidRPr="009F4D41">
        <w:rPr>
          <w:rFonts w:cs="Arial"/>
          <w:b/>
          <w:sz w:val="32"/>
          <w:szCs w:val="32"/>
        </w:rPr>
        <w:t>PRESSEMITTEILUNG</w:t>
      </w:r>
      <w:r w:rsidR="00460A1A">
        <w:rPr>
          <w:b/>
          <w:sz w:val="32"/>
          <w:szCs w:val="32"/>
        </w:rPr>
        <w:tab/>
      </w:r>
    </w:p>
    <w:p w14:paraId="308378FC" w14:textId="77777777" w:rsidR="00FD218D" w:rsidRPr="00560A56" w:rsidRDefault="00FD218D" w:rsidP="00C05DBC">
      <w:pPr>
        <w:pStyle w:val="Headline0"/>
        <w:spacing w:line="360" w:lineRule="auto"/>
        <w:rPr>
          <w:rFonts w:ascii="Arial" w:hAnsi="Arial" w:cs="Arial"/>
          <w:caps w:val="0"/>
          <w:color w:val="000000"/>
          <w:sz w:val="32"/>
          <w:szCs w:val="32"/>
        </w:rPr>
      </w:pPr>
    </w:p>
    <w:p w14:paraId="3EC537B6" w14:textId="77777777" w:rsidR="00FD218D" w:rsidRPr="00560A56" w:rsidRDefault="00FD218D" w:rsidP="00C05DBC">
      <w:pPr>
        <w:pStyle w:val="Headline0"/>
        <w:spacing w:line="360" w:lineRule="auto"/>
        <w:rPr>
          <w:rFonts w:ascii="Arial" w:hAnsi="Arial" w:cs="Arial"/>
          <w:caps w:val="0"/>
          <w:color w:val="000000"/>
          <w:sz w:val="32"/>
          <w:szCs w:val="32"/>
        </w:rPr>
      </w:pPr>
    </w:p>
    <w:bookmarkEnd w:id="0"/>
    <w:bookmarkEnd w:id="1"/>
    <w:p w14:paraId="2EF704A1" w14:textId="77777777" w:rsidR="00B30655" w:rsidRPr="00B30655" w:rsidRDefault="007942F7" w:rsidP="00B30655">
      <w:pPr>
        <w:pStyle w:val="KeinAbsatzformat"/>
        <w:spacing w:line="360" w:lineRule="auto"/>
        <w:rPr>
          <w:rFonts w:ascii="Arial" w:hAnsi="Arial"/>
          <w:b/>
          <w:sz w:val="32"/>
          <w:szCs w:val="32"/>
        </w:rPr>
      </w:pPr>
      <w:r>
        <w:rPr>
          <w:rFonts w:ascii="Arial" w:hAnsi="Arial"/>
          <w:b/>
          <w:sz w:val="32"/>
          <w:szCs w:val="32"/>
        </w:rPr>
        <w:t xml:space="preserve">Freudenberg Performance Materials kündigt Preisanpassungen an </w:t>
      </w:r>
    </w:p>
    <w:p w14:paraId="55796137" w14:textId="77777777" w:rsidR="00B30655" w:rsidRDefault="00B30655" w:rsidP="00B30655">
      <w:pPr>
        <w:pStyle w:val="KeinAbsatzformat"/>
        <w:spacing w:line="360" w:lineRule="auto"/>
        <w:rPr>
          <w:rFonts w:ascii="Arial" w:hAnsi="Arial"/>
          <w:b/>
        </w:rPr>
      </w:pPr>
    </w:p>
    <w:p w14:paraId="2C9354D2" w14:textId="77777777" w:rsidR="007942F7" w:rsidRPr="007942F7" w:rsidRDefault="007942F7" w:rsidP="007942F7">
      <w:pPr>
        <w:pStyle w:val="KeinAbsatzformat"/>
        <w:spacing w:line="360" w:lineRule="auto"/>
        <w:rPr>
          <w:rFonts w:ascii="Arial" w:hAnsi="Arial"/>
          <w:b/>
        </w:rPr>
      </w:pPr>
    </w:p>
    <w:p w14:paraId="2B29CDF6" w14:textId="26E6BB6A" w:rsidR="007942F7" w:rsidRPr="007942F7" w:rsidRDefault="00F45914" w:rsidP="007942F7">
      <w:pPr>
        <w:pStyle w:val="KeinAbsatzformat"/>
        <w:spacing w:line="360" w:lineRule="auto"/>
        <w:jc w:val="both"/>
        <w:rPr>
          <w:rFonts w:ascii="Arial" w:hAnsi="Arial"/>
          <w:b/>
        </w:rPr>
      </w:pPr>
      <w:r>
        <w:rPr>
          <w:rFonts w:ascii="Arial" w:hAnsi="Arial"/>
          <w:b/>
        </w:rPr>
        <w:t xml:space="preserve">Weinheim, </w:t>
      </w:r>
      <w:r w:rsidR="00B939F3">
        <w:rPr>
          <w:rFonts w:ascii="Arial" w:hAnsi="Arial"/>
          <w:b/>
        </w:rPr>
        <w:t>5</w:t>
      </w:r>
      <w:r w:rsidR="007942F7">
        <w:rPr>
          <w:rFonts w:ascii="Arial" w:hAnsi="Arial"/>
          <w:b/>
        </w:rPr>
        <w:t xml:space="preserve">. Oktober 2018. Die Preise für Rohstoffe zur Herstellung technischer Textilien sind seit </w:t>
      </w:r>
      <w:r w:rsidR="007942F7" w:rsidRPr="007942F7">
        <w:rPr>
          <w:rFonts w:ascii="Arial" w:hAnsi="Arial"/>
          <w:b/>
        </w:rPr>
        <w:t xml:space="preserve">Anfang 2018 </w:t>
      </w:r>
      <w:r w:rsidR="007942F7">
        <w:rPr>
          <w:rFonts w:ascii="Arial" w:hAnsi="Arial"/>
          <w:b/>
        </w:rPr>
        <w:t xml:space="preserve">um mehr </w:t>
      </w:r>
      <w:r w:rsidR="007942F7" w:rsidRPr="007942F7">
        <w:rPr>
          <w:rFonts w:ascii="Arial" w:hAnsi="Arial"/>
          <w:b/>
        </w:rPr>
        <w:t>als 20</w:t>
      </w:r>
      <w:r w:rsidR="007942F7">
        <w:rPr>
          <w:rFonts w:ascii="Arial" w:hAnsi="Arial"/>
          <w:b/>
        </w:rPr>
        <w:t xml:space="preserve"> Prozent gestiegen. Dieser Trend hat sich </w:t>
      </w:r>
      <w:r w:rsidR="007942F7" w:rsidRPr="007942F7">
        <w:rPr>
          <w:rFonts w:ascii="Arial" w:hAnsi="Arial"/>
          <w:b/>
        </w:rPr>
        <w:t xml:space="preserve">zuletzt </w:t>
      </w:r>
      <w:r w:rsidR="007942F7">
        <w:rPr>
          <w:rFonts w:ascii="Arial" w:hAnsi="Arial"/>
          <w:b/>
        </w:rPr>
        <w:t xml:space="preserve">sogar noch </w:t>
      </w:r>
      <w:r w:rsidR="007942F7" w:rsidRPr="007942F7">
        <w:rPr>
          <w:rFonts w:ascii="Arial" w:hAnsi="Arial"/>
          <w:b/>
        </w:rPr>
        <w:t xml:space="preserve">beschleunigt. </w:t>
      </w:r>
      <w:r w:rsidR="007942F7">
        <w:rPr>
          <w:rFonts w:ascii="Arial" w:hAnsi="Arial"/>
          <w:b/>
        </w:rPr>
        <w:t xml:space="preserve">Freudenberg Performance Materials kann die Entwicklung nun nicht mehr </w:t>
      </w:r>
      <w:r w:rsidR="007942F7" w:rsidRPr="007942F7">
        <w:rPr>
          <w:rFonts w:ascii="Arial" w:hAnsi="Arial"/>
          <w:b/>
        </w:rPr>
        <w:t xml:space="preserve">vollständig </w:t>
      </w:r>
      <w:r w:rsidR="000445AA">
        <w:rPr>
          <w:rFonts w:ascii="Arial" w:hAnsi="Arial"/>
          <w:b/>
        </w:rPr>
        <w:t xml:space="preserve">aus eigener Kraft </w:t>
      </w:r>
      <w:r w:rsidR="007942F7" w:rsidRPr="007942F7">
        <w:rPr>
          <w:rFonts w:ascii="Arial" w:hAnsi="Arial"/>
          <w:b/>
        </w:rPr>
        <w:t>kompensieren</w:t>
      </w:r>
      <w:r w:rsidR="000445AA">
        <w:rPr>
          <w:rFonts w:ascii="Arial" w:hAnsi="Arial"/>
          <w:b/>
        </w:rPr>
        <w:t xml:space="preserve">. </w:t>
      </w:r>
      <w:r w:rsidR="000121CB">
        <w:rPr>
          <w:rFonts w:ascii="Arial" w:hAnsi="Arial"/>
          <w:b/>
        </w:rPr>
        <w:t xml:space="preserve">Mit dem Ziel, seinen Kunden weiterhin innovative und leistungsfähige Produkte und Dienstleistungen </w:t>
      </w:r>
      <w:r w:rsidR="00A918BE">
        <w:rPr>
          <w:rFonts w:ascii="Arial" w:hAnsi="Arial"/>
          <w:b/>
        </w:rPr>
        <w:t xml:space="preserve">zu </w:t>
      </w:r>
      <w:r w:rsidR="000121CB">
        <w:rPr>
          <w:rFonts w:ascii="Arial" w:hAnsi="Arial"/>
          <w:b/>
        </w:rPr>
        <w:t xml:space="preserve">bieten, </w:t>
      </w:r>
      <w:r w:rsidR="007942F7">
        <w:rPr>
          <w:rFonts w:ascii="Arial" w:hAnsi="Arial"/>
          <w:b/>
        </w:rPr>
        <w:t xml:space="preserve">wird </w:t>
      </w:r>
      <w:r w:rsidR="000121CB">
        <w:rPr>
          <w:rFonts w:ascii="Arial" w:hAnsi="Arial"/>
          <w:b/>
        </w:rPr>
        <w:t xml:space="preserve">das Unternehmen die </w:t>
      </w:r>
      <w:r w:rsidR="007942F7">
        <w:rPr>
          <w:rFonts w:ascii="Arial" w:hAnsi="Arial"/>
          <w:b/>
        </w:rPr>
        <w:t>Preise</w:t>
      </w:r>
      <w:r w:rsidR="00DC3921">
        <w:rPr>
          <w:rFonts w:ascii="Arial" w:hAnsi="Arial"/>
          <w:b/>
        </w:rPr>
        <w:t xml:space="preserve"> </w:t>
      </w:r>
      <w:r w:rsidR="008F7513">
        <w:rPr>
          <w:rFonts w:ascii="Arial" w:hAnsi="Arial"/>
          <w:b/>
        </w:rPr>
        <w:t xml:space="preserve">in diesem Jahr </w:t>
      </w:r>
      <w:r w:rsidR="007942F7">
        <w:rPr>
          <w:rFonts w:ascii="Arial" w:hAnsi="Arial"/>
          <w:b/>
        </w:rPr>
        <w:t>anpassen</w:t>
      </w:r>
      <w:r w:rsidR="007942F7" w:rsidRPr="007942F7">
        <w:rPr>
          <w:rFonts w:ascii="Arial" w:hAnsi="Arial"/>
          <w:b/>
        </w:rPr>
        <w:t xml:space="preserve">. </w:t>
      </w:r>
    </w:p>
    <w:p w14:paraId="7DCF2FC1" w14:textId="77777777" w:rsidR="007942F7" w:rsidRDefault="007942F7" w:rsidP="007942F7">
      <w:pPr>
        <w:pStyle w:val="KeinAbsatzformat"/>
        <w:spacing w:line="360" w:lineRule="auto"/>
        <w:rPr>
          <w:rFonts w:ascii="Arial" w:hAnsi="Arial"/>
          <w:b/>
        </w:rPr>
      </w:pPr>
    </w:p>
    <w:p w14:paraId="1067F3B4" w14:textId="3605BB7E" w:rsidR="007942F7" w:rsidRPr="007942F7" w:rsidRDefault="007942F7" w:rsidP="007942F7">
      <w:pPr>
        <w:pStyle w:val="KeinAbsatzformat"/>
        <w:spacing w:line="360" w:lineRule="auto"/>
        <w:jc w:val="both"/>
        <w:rPr>
          <w:rFonts w:ascii="Arial" w:hAnsi="Arial"/>
        </w:rPr>
      </w:pPr>
      <w:r w:rsidRPr="007942F7">
        <w:rPr>
          <w:rFonts w:ascii="Arial" w:hAnsi="Arial"/>
        </w:rPr>
        <w:t xml:space="preserve">"Freudenberg Performance Materials arbeitet kontinuierlich an der Verbesserung von Produktivität und Effizienz, um Kostensteigerungen proaktiv zu kompensieren. Trotz aller </w:t>
      </w:r>
      <w:r>
        <w:rPr>
          <w:rFonts w:ascii="Arial" w:hAnsi="Arial"/>
        </w:rPr>
        <w:t>interner</w:t>
      </w:r>
      <w:r w:rsidRPr="007942F7">
        <w:rPr>
          <w:rFonts w:ascii="Arial" w:hAnsi="Arial"/>
        </w:rPr>
        <w:t xml:space="preserve"> Anstrengungen an </w:t>
      </w:r>
      <w:r>
        <w:rPr>
          <w:rFonts w:ascii="Arial" w:hAnsi="Arial"/>
        </w:rPr>
        <w:t xml:space="preserve">unseren </w:t>
      </w:r>
      <w:r w:rsidRPr="007942F7">
        <w:rPr>
          <w:rFonts w:ascii="Arial" w:hAnsi="Arial"/>
        </w:rPr>
        <w:t>Standorten</w:t>
      </w:r>
      <w:bookmarkStart w:id="2" w:name="_GoBack"/>
      <w:bookmarkEnd w:id="2"/>
      <w:r w:rsidRPr="007942F7">
        <w:rPr>
          <w:rFonts w:ascii="Arial" w:hAnsi="Arial"/>
        </w:rPr>
        <w:t xml:space="preserve"> </w:t>
      </w:r>
      <w:r>
        <w:rPr>
          <w:rFonts w:ascii="Arial" w:hAnsi="Arial"/>
        </w:rPr>
        <w:t xml:space="preserve">gelingt es uns </w:t>
      </w:r>
      <w:r w:rsidR="003B7E30">
        <w:rPr>
          <w:rFonts w:ascii="Arial" w:hAnsi="Arial"/>
        </w:rPr>
        <w:t xml:space="preserve">nun </w:t>
      </w:r>
      <w:r>
        <w:rPr>
          <w:rFonts w:ascii="Arial" w:hAnsi="Arial"/>
        </w:rPr>
        <w:t xml:space="preserve">leider nicht mehr, </w:t>
      </w:r>
      <w:r w:rsidRPr="007942F7">
        <w:rPr>
          <w:rFonts w:ascii="Arial" w:hAnsi="Arial"/>
        </w:rPr>
        <w:t xml:space="preserve">die Auswirkungen </w:t>
      </w:r>
      <w:r>
        <w:rPr>
          <w:rFonts w:ascii="Arial" w:hAnsi="Arial"/>
        </w:rPr>
        <w:t xml:space="preserve">des </w:t>
      </w:r>
      <w:r w:rsidRPr="007942F7">
        <w:rPr>
          <w:rFonts w:ascii="Arial" w:hAnsi="Arial"/>
        </w:rPr>
        <w:t xml:space="preserve">starken </w:t>
      </w:r>
      <w:r>
        <w:rPr>
          <w:rFonts w:ascii="Arial" w:hAnsi="Arial"/>
        </w:rPr>
        <w:t xml:space="preserve">und anhaltenden Kostenanstiegs für Rohstoffe in diesem Jahr </w:t>
      </w:r>
      <w:r w:rsidR="000121CB">
        <w:rPr>
          <w:rFonts w:ascii="Arial" w:hAnsi="Arial"/>
        </w:rPr>
        <w:t>aufzufangen</w:t>
      </w:r>
      <w:r>
        <w:rPr>
          <w:rFonts w:ascii="Arial" w:hAnsi="Arial"/>
        </w:rPr>
        <w:t xml:space="preserve">. Wir werden daher </w:t>
      </w:r>
      <w:r w:rsidR="008F7513">
        <w:rPr>
          <w:rFonts w:ascii="Arial" w:hAnsi="Arial"/>
        </w:rPr>
        <w:t xml:space="preserve">in Kürze </w:t>
      </w:r>
      <w:r>
        <w:rPr>
          <w:rFonts w:ascii="Arial" w:hAnsi="Arial"/>
        </w:rPr>
        <w:t xml:space="preserve">mit unseren Kunden </w:t>
      </w:r>
      <w:r w:rsidRPr="007942F7">
        <w:rPr>
          <w:rFonts w:ascii="Arial" w:hAnsi="Arial"/>
        </w:rPr>
        <w:t xml:space="preserve">Gespräche </w:t>
      </w:r>
      <w:r>
        <w:rPr>
          <w:rFonts w:ascii="Arial" w:hAnsi="Arial"/>
        </w:rPr>
        <w:t xml:space="preserve">aufnehmen, um gemeinsam </w:t>
      </w:r>
      <w:r w:rsidRPr="007942F7">
        <w:rPr>
          <w:rFonts w:ascii="Arial" w:hAnsi="Arial"/>
        </w:rPr>
        <w:t>Lösung</w:t>
      </w:r>
      <w:r>
        <w:rPr>
          <w:rFonts w:ascii="Arial" w:hAnsi="Arial"/>
        </w:rPr>
        <w:t>en</w:t>
      </w:r>
      <w:r w:rsidRPr="007942F7">
        <w:rPr>
          <w:rFonts w:ascii="Arial" w:hAnsi="Arial"/>
        </w:rPr>
        <w:t xml:space="preserve"> zu fi</w:t>
      </w:r>
      <w:r w:rsidR="00DD3FEC">
        <w:rPr>
          <w:rFonts w:ascii="Arial" w:hAnsi="Arial"/>
        </w:rPr>
        <w:t>nden, die für beide Seiten passen</w:t>
      </w:r>
      <w:r>
        <w:rPr>
          <w:rFonts w:ascii="Arial" w:hAnsi="Arial"/>
        </w:rPr>
        <w:t xml:space="preserve">. </w:t>
      </w:r>
      <w:r w:rsidRPr="007942F7">
        <w:rPr>
          <w:rFonts w:ascii="Arial" w:hAnsi="Arial"/>
        </w:rPr>
        <w:t xml:space="preserve">Wir bitten </w:t>
      </w:r>
      <w:r w:rsidR="009A3A8F">
        <w:rPr>
          <w:rFonts w:ascii="Arial" w:hAnsi="Arial"/>
        </w:rPr>
        <w:t xml:space="preserve">unsere Kunden </w:t>
      </w:r>
      <w:r w:rsidRPr="007942F7">
        <w:rPr>
          <w:rFonts w:ascii="Arial" w:hAnsi="Arial"/>
        </w:rPr>
        <w:t xml:space="preserve">um Verständnis </w:t>
      </w:r>
      <w:r>
        <w:rPr>
          <w:rFonts w:ascii="Arial" w:hAnsi="Arial"/>
        </w:rPr>
        <w:t>für diese notwendige Maßnahme</w:t>
      </w:r>
      <w:r w:rsidRPr="007942F7">
        <w:rPr>
          <w:rFonts w:ascii="Arial" w:hAnsi="Arial"/>
        </w:rPr>
        <w:t xml:space="preserve">", </w:t>
      </w:r>
      <w:r>
        <w:rPr>
          <w:rFonts w:ascii="Arial" w:hAnsi="Arial"/>
        </w:rPr>
        <w:t>sagt Dr. Frank Heislitz</w:t>
      </w:r>
      <w:r w:rsidRPr="007942F7">
        <w:rPr>
          <w:rFonts w:ascii="Arial" w:hAnsi="Arial"/>
        </w:rPr>
        <w:t xml:space="preserve">, </w:t>
      </w:r>
      <w:r>
        <w:rPr>
          <w:rFonts w:ascii="Arial" w:hAnsi="Arial"/>
        </w:rPr>
        <w:t xml:space="preserve">CEO </w:t>
      </w:r>
      <w:r w:rsidRPr="007942F7">
        <w:rPr>
          <w:rFonts w:ascii="Arial" w:hAnsi="Arial"/>
        </w:rPr>
        <w:t>von Freudenberg Performance Materials</w:t>
      </w:r>
      <w:r>
        <w:rPr>
          <w:rFonts w:ascii="Arial" w:hAnsi="Arial"/>
        </w:rPr>
        <w:t xml:space="preserve">. </w:t>
      </w:r>
    </w:p>
    <w:p w14:paraId="7EFD0C24" w14:textId="77777777" w:rsidR="007942F7" w:rsidRDefault="007942F7" w:rsidP="007942F7">
      <w:pPr>
        <w:pStyle w:val="KeinAbsatzformat"/>
        <w:spacing w:line="360" w:lineRule="auto"/>
        <w:rPr>
          <w:rFonts w:ascii="Arial" w:hAnsi="Arial"/>
          <w:b/>
        </w:rPr>
      </w:pPr>
    </w:p>
    <w:p w14:paraId="4CC7B36B" w14:textId="2E970283" w:rsidR="007942F7" w:rsidRPr="007942F7" w:rsidRDefault="007942F7" w:rsidP="007942F7">
      <w:pPr>
        <w:pStyle w:val="KeinAbsatzformat"/>
        <w:spacing w:line="360" w:lineRule="auto"/>
        <w:jc w:val="both"/>
        <w:rPr>
          <w:rFonts w:ascii="Arial" w:hAnsi="Arial"/>
        </w:rPr>
      </w:pPr>
      <w:r w:rsidRPr="007942F7">
        <w:rPr>
          <w:rFonts w:ascii="Arial" w:hAnsi="Arial"/>
        </w:rPr>
        <w:t xml:space="preserve">Das Unternehmen wird </w:t>
      </w:r>
      <w:r w:rsidR="0048558B">
        <w:rPr>
          <w:rFonts w:ascii="Arial" w:hAnsi="Arial"/>
        </w:rPr>
        <w:t xml:space="preserve">die weitere </w:t>
      </w:r>
      <w:r w:rsidRPr="007942F7">
        <w:rPr>
          <w:rFonts w:ascii="Arial" w:hAnsi="Arial"/>
        </w:rPr>
        <w:t xml:space="preserve">Kostenentwicklung der Rohstoffe sehr genau </w:t>
      </w:r>
      <w:r w:rsidR="000121CB">
        <w:rPr>
          <w:rFonts w:ascii="Arial" w:hAnsi="Arial"/>
        </w:rPr>
        <w:t xml:space="preserve">beobachten </w:t>
      </w:r>
      <w:r w:rsidRPr="007942F7">
        <w:rPr>
          <w:rFonts w:ascii="Arial" w:hAnsi="Arial"/>
        </w:rPr>
        <w:t xml:space="preserve">und die Situation im Jahr 2019 </w:t>
      </w:r>
      <w:r w:rsidR="000121CB" w:rsidRPr="007942F7">
        <w:rPr>
          <w:rFonts w:ascii="Arial" w:hAnsi="Arial"/>
        </w:rPr>
        <w:t xml:space="preserve">gemeinsam mit seinen Kunden </w:t>
      </w:r>
      <w:r w:rsidRPr="007942F7">
        <w:rPr>
          <w:rFonts w:ascii="Arial" w:hAnsi="Arial"/>
        </w:rPr>
        <w:t xml:space="preserve">überprüfen.  </w:t>
      </w:r>
    </w:p>
    <w:p w14:paraId="243AF0E8" w14:textId="77777777" w:rsidR="00D74E43" w:rsidRPr="00D74E43" w:rsidRDefault="00D74E43" w:rsidP="00D74E43">
      <w:pPr>
        <w:jc w:val="both"/>
        <w:rPr>
          <w:rFonts w:ascii="Arial" w:hAnsi="Arial" w:cs="MinionPro-Regular"/>
          <w:color w:val="000000"/>
        </w:rPr>
      </w:pPr>
    </w:p>
    <w:p w14:paraId="0438B061" w14:textId="77777777" w:rsidR="00F45914" w:rsidRDefault="00F45914" w:rsidP="00F45914">
      <w:pPr>
        <w:pStyle w:val="Headline0"/>
        <w:spacing w:line="240" w:lineRule="auto"/>
        <w:ind w:right="-1737"/>
        <w:jc w:val="both"/>
        <w:rPr>
          <w:rFonts w:ascii="Arial" w:hAnsi="Arial" w:cs="Arial"/>
          <w:caps w:val="0"/>
          <w:color w:val="000000"/>
          <w:sz w:val="24"/>
          <w:szCs w:val="24"/>
        </w:rPr>
      </w:pPr>
    </w:p>
    <w:p w14:paraId="339F7BDB" w14:textId="77777777" w:rsidR="00B939F3" w:rsidRPr="001415D5" w:rsidRDefault="00F45914" w:rsidP="00B939F3">
      <w:pPr>
        <w:pStyle w:val="Headline0"/>
        <w:spacing w:line="240" w:lineRule="auto"/>
        <w:ind w:right="-1737"/>
        <w:jc w:val="both"/>
        <w:rPr>
          <w:rFonts w:ascii="Arial" w:hAnsi="Arial" w:cs="Arial"/>
          <w:caps w:val="0"/>
          <w:color w:val="000000"/>
          <w:sz w:val="24"/>
          <w:szCs w:val="24"/>
        </w:rPr>
      </w:pPr>
      <w:r w:rsidRPr="00B939F3">
        <w:rPr>
          <w:rFonts w:ascii="Arial" w:hAnsi="Arial" w:cs="Arial"/>
          <w:caps w:val="0"/>
          <w:color w:val="000000"/>
          <w:sz w:val="24"/>
          <w:szCs w:val="24"/>
        </w:rPr>
        <w:br w:type="column"/>
      </w:r>
      <w:r w:rsidR="00B939F3" w:rsidRPr="001415D5">
        <w:rPr>
          <w:rFonts w:ascii="Arial" w:hAnsi="Arial" w:cs="Arial"/>
          <w:caps w:val="0"/>
          <w:color w:val="000000"/>
          <w:sz w:val="24"/>
          <w:szCs w:val="24"/>
        </w:rPr>
        <w:lastRenderedPageBreak/>
        <w:t>Kontakt für Medienanfragen</w:t>
      </w:r>
    </w:p>
    <w:p w14:paraId="1EBF072A" w14:textId="77777777" w:rsidR="00B939F3" w:rsidRDefault="00B939F3" w:rsidP="00B939F3">
      <w:pPr>
        <w:pStyle w:val="Headline0"/>
        <w:spacing w:line="240" w:lineRule="auto"/>
        <w:ind w:right="-1737"/>
        <w:jc w:val="both"/>
        <w:rPr>
          <w:rFonts w:ascii="Arial" w:hAnsi="Arial" w:cs="Arial"/>
          <w:bCs w:val="0"/>
          <w:caps w:val="0"/>
          <w:color w:val="000000"/>
          <w:sz w:val="20"/>
          <w:szCs w:val="20"/>
        </w:rPr>
      </w:pPr>
    </w:p>
    <w:p w14:paraId="085F4F89" w14:textId="65CDAEFD" w:rsidR="00B939F3" w:rsidRPr="00C67825" w:rsidRDefault="00B939F3" w:rsidP="00B939F3">
      <w:pPr>
        <w:pStyle w:val="Headline0"/>
        <w:spacing w:line="240" w:lineRule="auto"/>
        <w:ind w:right="-1737"/>
        <w:jc w:val="both"/>
        <w:rPr>
          <w:rFonts w:ascii="Arial" w:hAnsi="Arial" w:cs="Arial"/>
          <w:bCs w:val="0"/>
          <w:caps w:val="0"/>
          <w:color w:val="000000"/>
          <w:sz w:val="20"/>
          <w:szCs w:val="20"/>
        </w:rPr>
      </w:pPr>
      <w:r w:rsidRPr="00C67825">
        <w:rPr>
          <w:rFonts w:ascii="Arial" w:hAnsi="Arial" w:cs="Arial"/>
          <w:bCs w:val="0"/>
          <w:caps w:val="0"/>
          <w:color w:val="000000"/>
          <w:sz w:val="20"/>
          <w:szCs w:val="20"/>
        </w:rPr>
        <w:t>Freudenberg Performance Materials Holding SE &amp; Co. KG</w:t>
      </w:r>
    </w:p>
    <w:p w14:paraId="5EF5DB2C" w14:textId="77777777" w:rsidR="004648EA" w:rsidRPr="003C7A57" w:rsidRDefault="004648EA" w:rsidP="004648EA">
      <w:pPr>
        <w:pStyle w:val="Headline0"/>
        <w:spacing w:line="240" w:lineRule="auto"/>
        <w:ind w:right="-1737"/>
        <w:jc w:val="both"/>
        <w:rPr>
          <w:rFonts w:ascii="Arial" w:hAnsi="Arial" w:cs="Arial"/>
          <w:b w:val="0"/>
          <w:caps w:val="0"/>
          <w:color w:val="000000"/>
          <w:sz w:val="20"/>
          <w:szCs w:val="20"/>
        </w:rPr>
      </w:pPr>
      <w:r w:rsidRPr="003C7A57">
        <w:rPr>
          <w:rFonts w:ascii="Arial" w:hAnsi="Arial" w:cs="Arial"/>
          <w:b w:val="0"/>
          <w:caps w:val="0"/>
          <w:color w:val="000000"/>
          <w:sz w:val="20"/>
          <w:szCs w:val="20"/>
        </w:rPr>
        <w:t>Holger Steingraeber, Director Global Communications</w:t>
      </w:r>
    </w:p>
    <w:p w14:paraId="18E5FECE" w14:textId="77777777" w:rsidR="004648EA" w:rsidRPr="003C7A57" w:rsidRDefault="004648EA" w:rsidP="004648EA">
      <w:pPr>
        <w:pStyle w:val="Headline0"/>
        <w:spacing w:line="240" w:lineRule="auto"/>
        <w:ind w:right="-1737"/>
        <w:jc w:val="both"/>
        <w:rPr>
          <w:rFonts w:ascii="Arial" w:hAnsi="Arial" w:cs="Arial"/>
          <w:b w:val="0"/>
          <w:caps w:val="0"/>
          <w:color w:val="000000"/>
          <w:sz w:val="20"/>
          <w:szCs w:val="20"/>
        </w:rPr>
      </w:pPr>
      <w:r w:rsidRPr="003C7A57">
        <w:rPr>
          <w:rFonts w:ascii="Arial" w:hAnsi="Arial" w:cs="Arial"/>
          <w:b w:val="0"/>
          <w:caps w:val="0"/>
          <w:color w:val="000000"/>
          <w:sz w:val="20"/>
          <w:szCs w:val="20"/>
        </w:rPr>
        <w:t>Höhnerweg 2-4 / 69469 Weinheim / Germany</w:t>
      </w:r>
    </w:p>
    <w:p w14:paraId="4A6CD3D1" w14:textId="77777777" w:rsidR="004648EA" w:rsidRPr="008F7513" w:rsidRDefault="004648EA" w:rsidP="004648EA">
      <w:pPr>
        <w:pStyle w:val="Headline0"/>
        <w:spacing w:line="240" w:lineRule="auto"/>
        <w:ind w:right="-1737"/>
        <w:jc w:val="both"/>
        <w:rPr>
          <w:rFonts w:ascii="Arial" w:hAnsi="Arial" w:cs="Arial"/>
          <w:b w:val="0"/>
          <w:caps w:val="0"/>
          <w:color w:val="000000"/>
          <w:sz w:val="20"/>
          <w:szCs w:val="20"/>
          <w:lang w:val="en-GB"/>
        </w:rPr>
      </w:pPr>
      <w:r w:rsidRPr="008F7513">
        <w:rPr>
          <w:rFonts w:ascii="Arial" w:hAnsi="Arial" w:cs="Arial"/>
          <w:b w:val="0"/>
          <w:caps w:val="0"/>
          <w:color w:val="000000"/>
          <w:sz w:val="20"/>
          <w:szCs w:val="20"/>
          <w:lang w:val="en-GB"/>
        </w:rPr>
        <w:t xml:space="preserve">Phone +49 6201 80 6640 </w:t>
      </w:r>
    </w:p>
    <w:p w14:paraId="4C06CE7E" w14:textId="77777777" w:rsidR="004648EA" w:rsidRPr="008F7513" w:rsidRDefault="004648EA" w:rsidP="004648EA">
      <w:pPr>
        <w:pStyle w:val="Headline0"/>
        <w:spacing w:line="240" w:lineRule="auto"/>
        <w:ind w:right="-1737"/>
        <w:jc w:val="both"/>
        <w:rPr>
          <w:rFonts w:ascii="Arial" w:hAnsi="Arial" w:cs="Arial"/>
          <w:b w:val="0"/>
          <w:caps w:val="0"/>
          <w:color w:val="000000"/>
          <w:sz w:val="20"/>
          <w:szCs w:val="20"/>
          <w:lang w:val="en-GB"/>
        </w:rPr>
      </w:pPr>
      <w:r w:rsidRPr="008F7513">
        <w:rPr>
          <w:rFonts w:ascii="Arial" w:hAnsi="Arial" w:cs="Arial"/>
          <w:b w:val="0"/>
          <w:caps w:val="0"/>
          <w:color w:val="000000"/>
          <w:sz w:val="20"/>
          <w:szCs w:val="20"/>
          <w:lang w:val="en-GB"/>
        </w:rPr>
        <w:t>Holger.Steingraeber@freudenberg-pm.com</w:t>
      </w:r>
    </w:p>
    <w:p w14:paraId="3C2CA23F" w14:textId="77777777" w:rsidR="004648EA" w:rsidRPr="00F47073" w:rsidRDefault="004648EA" w:rsidP="004648EA">
      <w:pPr>
        <w:pStyle w:val="KeinAbsatzformat"/>
        <w:spacing w:line="240" w:lineRule="auto"/>
        <w:ind w:right="-1737"/>
        <w:jc w:val="both"/>
        <w:rPr>
          <w:rFonts w:ascii="Arial" w:hAnsi="Arial" w:cs="Arial"/>
          <w:sz w:val="20"/>
          <w:szCs w:val="20"/>
          <w:lang w:val="en-US"/>
        </w:rPr>
      </w:pPr>
      <w:r w:rsidRPr="00F47073">
        <w:rPr>
          <w:rFonts w:ascii="Arial" w:hAnsi="Arial" w:cs="Arial"/>
          <w:sz w:val="20"/>
          <w:szCs w:val="20"/>
          <w:lang w:val="en-US"/>
        </w:rPr>
        <w:t>www.freudenberg-pm.com</w:t>
      </w:r>
    </w:p>
    <w:p w14:paraId="17592900" w14:textId="77777777" w:rsidR="004648EA" w:rsidRPr="00F47073" w:rsidRDefault="004648EA" w:rsidP="004648EA">
      <w:pPr>
        <w:pStyle w:val="KeinAbsatzformat"/>
        <w:spacing w:line="240" w:lineRule="auto"/>
        <w:ind w:right="-1737"/>
        <w:jc w:val="both"/>
        <w:rPr>
          <w:rFonts w:ascii="Arial" w:hAnsi="Arial" w:cs="Arial"/>
          <w:sz w:val="20"/>
          <w:szCs w:val="20"/>
          <w:lang w:val="en-US"/>
        </w:rPr>
      </w:pPr>
    </w:p>
    <w:p w14:paraId="52869DDF" w14:textId="77777777" w:rsidR="004648EA" w:rsidRPr="008F7513" w:rsidRDefault="004648EA" w:rsidP="004648EA">
      <w:pPr>
        <w:pStyle w:val="Headline0"/>
        <w:spacing w:line="240" w:lineRule="auto"/>
        <w:ind w:right="-1737"/>
        <w:jc w:val="both"/>
        <w:rPr>
          <w:rFonts w:ascii="Arial" w:hAnsi="Arial" w:cs="Arial"/>
          <w:b w:val="0"/>
          <w:caps w:val="0"/>
          <w:color w:val="000000"/>
          <w:sz w:val="20"/>
          <w:szCs w:val="20"/>
          <w:lang w:val="en-GB"/>
        </w:rPr>
      </w:pPr>
      <w:r w:rsidRPr="008F7513">
        <w:rPr>
          <w:rFonts w:ascii="Arial" w:hAnsi="Arial" w:cs="Arial"/>
          <w:b w:val="0"/>
          <w:caps w:val="0"/>
          <w:color w:val="000000"/>
          <w:sz w:val="20"/>
          <w:szCs w:val="20"/>
          <w:lang w:val="en-GB"/>
        </w:rPr>
        <w:t>Katrin Böttcher, Manager Global Communications</w:t>
      </w:r>
    </w:p>
    <w:p w14:paraId="116348AF" w14:textId="77777777" w:rsidR="004648EA" w:rsidRPr="003C7A57" w:rsidRDefault="004648EA" w:rsidP="004648EA">
      <w:pPr>
        <w:pStyle w:val="Headline0"/>
        <w:spacing w:line="240" w:lineRule="auto"/>
        <w:ind w:right="-1737"/>
        <w:jc w:val="both"/>
        <w:rPr>
          <w:rFonts w:ascii="Arial" w:hAnsi="Arial" w:cs="Arial"/>
          <w:b w:val="0"/>
          <w:caps w:val="0"/>
          <w:color w:val="000000"/>
          <w:sz w:val="20"/>
          <w:szCs w:val="20"/>
        </w:rPr>
      </w:pPr>
      <w:r w:rsidRPr="003C7A57">
        <w:rPr>
          <w:rFonts w:ascii="Arial" w:hAnsi="Arial" w:cs="Arial"/>
          <w:b w:val="0"/>
          <w:caps w:val="0"/>
          <w:color w:val="000000"/>
          <w:sz w:val="20"/>
          <w:szCs w:val="20"/>
        </w:rPr>
        <w:t>Höhnerweg 2-4 / 69469 Weinheim / Germany</w:t>
      </w:r>
    </w:p>
    <w:p w14:paraId="28E81ECB" w14:textId="77777777" w:rsidR="004648EA" w:rsidRPr="00F47073" w:rsidRDefault="004648EA" w:rsidP="004648EA">
      <w:pPr>
        <w:pStyle w:val="Headline0"/>
        <w:spacing w:line="240" w:lineRule="auto"/>
        <w:ind w:right="-1737"/>
        <w:jc w:val="both"/>
        <w:rPr>
          <w:rFonts w:ascii="Arial" w:hAnsi="Arial" w:cs="Arial"/>
          <w:b w:val="0"/>
          <w:caps w:val="0"/>
          <w:color w:val="000000"/>
          <w:sz w:val="20"/>
          <w:szCs w:val="20"/>
        </w:rPr>
      </w:pPr>
      <w:r w:rsidRPr="00F47073">
        <w:rPr>
          <w:rFonts w:ascii="Arial" w:hAnsi="Arial" w:cs="Arial"/>
          <w:b w:val="0"/>
          <w:caps w:val="0"/>
          <w:color w:val="000000"/>
          <w:sz w:val="20"/>
          <w:szCs w:val="20"/>
        </w:rPr>
        <w:t xml:space="preserve">Phone +49 6201 80 5977 </w:t>
      </w:r>
    </w:p>
    <w:p w14:paraId="6BF21494" w14:textId="77777777" w:rsidR="004648EA" w:rsidRPr="00F47073" w:rsidRDefault="004648EA" w:rsidP="004648EA">
      <w:pPr>
        <w:pStyle w:val="Headline0"/>
        <w:spacing w:line="240" w:lineRule="auto"/>
        <w:ind w:right="-1737"/>
        <w:jc w:val="both"/>
        <w:rPr>
          <w:rFonts w:ascii="Arial" w:hAnsi="Arial" w:cs="Arial"/>
          <w:b w:val="0"/>
          <w:caps w:val="0"/>
          <w:color w:val="000000"/>
          <w:sz w:val="20"/>
          <w:szCs w:val="20"/>
        </w:rPr>
      </w:pPr>
      <w:r w:rsidRPr="00F47073">
        <w:rPr>
          <w:rFonts w:ascii="Arial" w:hAnsi="Arial" w:cs="Arial"/>
          <w:b w:val="0"/>
          <w:caps w:val="0"/>
          <w:color w:val="000000"/>
          <w:sz w:val="20"/>
          <w:szCs w:val="20"/>
        </w:rPr>
        <w:t>Katrin.Boettcher@freudenberg-pm.com</w:t>
      </w:r>
    </w:p>
    <w:p w14:paraId="410C72DE" w14:textId="77777777" w:rsidR="004648EA" w:rsidRPr="009A3A8F" w:rsidRDefault="004648EA" w:rsidP="004648EA">
      <w:pPr>
        <w:pStyle w:val="KeinAbsatzformat"/>
        <w:spacing w:line="240" w:lineRule="auto"/>
        <w:ind w:right="-1737"/>
        <w:jc w:val="both"/>
        <w:rPr>
          <w:rFonts w:ascii="Arial" w:hAnsi="Arial" w:cs="Arial"/>
          <w:sz w:val="20"/>
          <w:szCs w:val="20"/>
        </w:rPr>
      </w:pPr>
      <w:r w:rsidRPr="009A3A8F">
        <w:rPr>
          <w:rFonts w:ascii="Arial" w:hAnsi="Arial" w:cs="Arial"/>
          <w:sz w:val="20"/>
          <w:szCs w:val="20"/>
        </w:rPr>
        <w:t xml:space="preserve">www.freudenberg-pm.com </w:t>
      </w:r>
    </w:p>
    <w:p w14:paraId="159F874B" w14:textId="77777777" w:rsidR="004648EA" w:rsidRPr="009A3A8F" w:rsidRDefault="004648EA" w:rsidP="004648EA">
      <w:pPr>
        <w:pStyle w:val="KeinAbsatzformat"/>
        <w:jc w:val="both"/>
        <w:rPr>
          <w:rFonts w:ascii="Arial" w:hAnsi="Arial" w:cs="Arial"/>
        </w:rPr>
      </w:pPr>
    </w:p>
    <w:p w14:paraId="34913239" w14:textId="77777777" w:rsidR="00B939F3" w:rsidRPr="00C67825" w:rsidRDefault="00B939F3" w:rsidP="00B939F3">
      <w:pPr>
        <w:pStyle w:val="Headline0"/>
        <w:spacing w:line="240" w:lineRule="auto"/>
        <w:ind w:right="-1737"/>
        <w:jc w:val="both"/>
        <w:rPr>
          <w:rFonts w:ascii="Arial" w:hAnsi="Arial" w:cs="Arial"/>
          <w:b w:val="0"/>
          <w:bCs w:val="0"/>
          <w:caps w:val="0"/>
          <w:color w:val="000000"/>
          <w:sz w:val="20"/>
          <w:szCs w:val="20"/>
        </w:rPr>
      </w:pPr>
      <w:r w:rsidRPr="00C67825">
        <w:rPr>
          <w:rFonts w:ascii="Arial" w:hAnsi="Arial" w:cs="Arial"/>
          <w:caps w:val="0"/>
          <w:color w:val="000000"/>
          <w:sz w:val="20"/>
          <w:szCs w:val="20"/>
        </w:rPr>
        <w:t>Über Freudenberg Performance Materials</w:t>
      </w:r>
    </w:p>
    <w:p w14:paraId="4140790B" w14:textId="77777777" w:rsidR="00B939F3" w:rsidRPr="00C67825" w:rsidRDefault="00B939F3" w:rsidP="00B939F3">
      <w:pPr>
        <w:jc w:val="both"/>
        <w:rPr>
          <w:rFonts w:ascii="Arial" w:hAnsi="Arial" w:cs="Arial"/>
          <w:sz w:val="20"/>
          <w:szCs w:val="20"/>
        </w:rPr>
      </w:pPr>
      <w:r w:rsidRPr="00C67825">
        <w:rPr>
          <w:rFonts w:ascii="Arial" w:hAnsi="Arial" w:cs="Arial"/>
          <w:sz w:val="20"/>
          <w:szCs w:val="20"/>
        </w:rPr>
        <w:t>Freudenberg Performance Materials ist ein weltweit führender Anbieter innovativer technischer Textilien für eine große Bandbreite an Märkten und Anwendungen wie Automobil, Bauwirtschaft, Bekleidung, Hygiene, Medikal, Schuhe und Lederwaren sowie spezielle Anwendungen. Das Unternehmen erwirtschaftete 2016 einen Umsatz von mehr als 950 Millionen Euro, hat weltweit 25 Produktionsstandorte in 14 Ländern und beschäftigt nahezu 3.800 Mitarbeiter. Freudenberg Performance Materials bekennt sich zu seiner sozialen und ökologischen Verantwortung als Grundlage seines unternehmerischen Erfolgs. Weitere Informationen unter www.freudenberg-pm.com</w:t>
      </w:r>
    </w:p>
    <w:p w14:paraId="617067A5" w14:textId="77777777" w:rsidR="00B939F3" w:rsidRPr="00C67825" w:rsidRDefault="00B939F3" w:rsidP="00B939F3">
      <w:pPr>
        <w:jc w:val="both"/>
        <w:rPr>
          <w:rFonts w:ascii="Arial" w:hAnsi="Arial" w:cs="Arial"/>
          <w:sz w:val="20"/>
          <w:szCs w:val="20"/>
        </w:rPr>
      </w:pPr>
      <w:r w:rsidRPr="00C67825">
        <w:rPr>
          <w:rFonts w:ascii="Arial" w:hAnsi="Arial" w:cs="Arial"/>
          <w:sz w:val="20"/>
          <w:szCs w:val="20"/>
        </w:rPr>
        <w:t xml:space="preserve">Das Unternehmen ist eine Geschäftsgruppe der Freudenberg Gruppe. Im Jahr 2016 beschäftigte die Freudenberg Gruppe mehr als 48.000 Mitarbeiter in rund 60 Ländern weltweit und erwirtschaftete einen Umsatz von rund 8,6 Milliarden Euro (inklusive quotaler Konsolidierung der Gemeinschaftsunternehmen). </w:t>
      </w:r>
    </w:p>
    <w:p w14:paraId="30451E2D" w14:textId="77777777" w:rsidR="00B939F3" w:rsidRDefault="00B939F3" w:rsidP="00B939F3">
      <w:pPr>
        <w:jc w:val="both"/>
        <w:rPr>
          <w:rFonts w:ascii="Arial" w:hAnsi="Arial" w:cs="Arial"/>
          <w:sz w:val="20"/>
          <w:szCs w:val="20"/>
        </w:rPr>
      </w:pPr>
      <w:r w:rsidRPr="00C67825">
        <w:rPr>
          <w:rFonts w:ascii="Arial" w:hAnsi="Arial" w:cs="Arial"/>
          <w:sz w:val="20"/>
          <w:szCs w:val="20"/>
        </w:rPr>
        <w:t xml:space="preserve">Weitere Informationen unter </w:t>
      </w:r>
      <w:hyperlink r:id="rId11" w:history="1">
        <w:r w:rsidRPr="008A06D3">
          <w:rPr>
            <w:rStyle w:val="Hyperlink"/>
            <w:rFonts w:ascii="Arial" w:hAnsi="Arial" w:cs="Arial"/>
            <w:sz w:val="20"/>
            <w:szCs w:val="20"/>
          </w:rPr>
          <w:t>www.freudenberg.de</w:t>
        </w:r>
      </w:hyperlink>
    </w:p>
    <w:p w14:paraId="66A37A23" w14:textId="77777777" w:rsidR="00B939F3" w:rsidRDefault="00B939F3" w:rsidP="00B939F3">
      <w:pPr>
        <w:jc w:val="both"/>
        <w:rPr>
          <w:rFonts w:ascii="Arial" w:hAnsi="Arial" w:cs="Arial"/>
          <w:sz w:val="20"/>
          <w:szCs w:val="20"/>
        </w:rPr>
      </w:pPr>
    </w:p>
    <w:sectPr w:rsidR="00B939F3" w:rsidSect="00450597">
      <w:headerReference w:type="default" r:id="rId12"/>
      <w:footerReference w:type="default" r:id="rId13"/>
      <w:pgSz w:w="11900" w:h="16840"/>
      <w:pgMar w:top="2268" w:right="2552" w:bottom="981" w:left="1304" w:header="1701" w:footer="51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B682A7" w16cid:durableId="1DABF3D2"/>
  <w16cid:commentId w16cid:paraId="5DBF3E8C" w16cid:durableId="1DABF3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81D729" w14:textId="77777777" w:rsidR="00EF5508" w:rsidRDefault="00EF5508" w:rsidP="000D6FD1">
      <w:r>
        <w:separator/>
      </w:r>
    </w:p>
  </w:endnote>
  <w:endnote w:type="continuationSeparator" w:id="0">
    <w:p w14:paraId="4FD4008D" w14:textId="77777777" w:rsidR="00EF5508" w:rsidRDefault="00EF5508" w:rsidP="000D6FD1">
      <w:r>
        <w:continuationSeparator/>
      </w:r>
    </w:p>
  </w:endnote>
  <w:endnote w:type="continuationNotice" w:id="1">
    <w:p w14:paraId="351FEF56" w14:textId="77777777" w:rsidR="00EF5508" w:rsidRDefault="00EF5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00"/>
    <w:family w:val="swiss"/>
    <w:pitch w:val="variable"/>
    <w:sig w:usb0="E0002EFF" w:usb1="C0007843" w:usb2="00000009" w:usb3="00000000" w:csb0="000001F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00000001" w:usb1="00000001" w:usb2="00000000" w:usb3="00000000" w:csb0="0000019F" w:csb1="00000000"/>
  </w:font>
  <w:font w:name="Bliss2-Bold">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5EB12" w14:textId="247347F0" w:rsidR="003A2943" w:rsidRPr="003A2943" w:rsidRDefault="003A2943" w:rsidP="003A2943">
    <w:pPr>
      <w:pStyle w:val="Fuzeile"/>
      <w:tabs>
        <w:tab w:val="clear" w:pos="9072"/>
        <w:tab w:val="right" w:pos="9781"/>
      </w:tabs>
      <w:rPr>
        <w:rFonts w:ascii="Arial" w:hAnsi="Arial" w:cs="Arial"/>
        <w:sz w:val="20"/>
        <w:szCs w:val="20"/>
      </w:rPr>
    </w:pPr>
    <w:r>
      <w:rPr>
        <w:rFonts w:ascii="Arial" w:hAnsi="Arial"/>
        <w:sz w:val="20"/>
        <w:szCs w:val="20"/>
      </w:rPr>
      <w:tab/>
    </w:r>
    <w:r>
      <w:rPr>
        <w:rFonts w:ascii="Arial" w:hAnsi="Arial"/>
        <w:sz w:val="20"/>
        <w:szCs w:val="20"/>
      </w:rPr>
      <w:tab/>
    </w:r>
    <w:r w:rsidRPr="003A2943">
      <w:rPr>
        <w:rFonts w:ascii="Arial" w:hAnsi="Arial" w:cs="Arial"/>
        <w:sz w:val="20"/>
        <w:szCs w:val="20"/>
      </w:rPr>
      <w:fldChar w:fldCharType="begin"/>
    </w:r>
    <w:r w:rsidRPr="003A2943">
      <w:rPr>
        <w:rFonts w:ascii="Arial" w:hAnsi="Arial" w:cs="Arial"/>
        <w:sz w:val="20"/>
        <w:szCs w:val="20"/>
      </w:rPr>
      <w:instrText>PAGE   \* MERGEFORMAT</w:instrText>
    </w:r>
    <w:r w:rsidRPr="003A2943">
      <w:rPr>
        <w:rFonts w:ascii="Arial" w:hAnsi="Arial" w:cs="Arial"/>
        <w:sz w:val="20"/>
        <w:szCs w:val="20"/>
      </w:rPr>
      <w:fldChar w:fldCharType="separate"/>
    </w:r>
    <w:r w:rsidR="0048558B">
      <w:rPr>
        <w:rFonts w:ascii="Arial" w:hAnsi="Arial" w:cs="Arial"/>
        <w:noProof/>
        <w:sz w:val="20"/>
        <w:szCs w:val="20"/>
      </w:rPr>
      <w:t>1</w:t>
    </w:r>
    <w:r w:rsidRPr="003A2943">
      <w:rPr>
        <w:rFonts w:ascii="Arial" w:hAnsi="Arial" w:cs="Arial"/>
        <w:sz w:val="20"/>
        <w:szCs w:val="20"/>
      </w:rPr>
      <w:fldChar w:fldCharType="end"/>
    </w:r>
    <w:r w:rsidR="00F45914">
      <w:rPr>
        <w:rFonts w:ascii="Arial" w:hAnsi="Arial" w:cs="Arial"/>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E80F3" w14:textId="77777777" w:rsidR="00EF5508" w:rsidRDefault="00EF5508" w:rsidP="000D6FD1">
      <w:r>
        <w:separator/>
      </w:r>
    </w:p>
  </w:footnote>
  <w:footnote w:type="continuationSeparator" w:id="0">
    <w:p w14:paraId="138DEE29" w14:textId="77777777" w:rsidR="00EF5508" w:rsidRDefault="00EF5508" w:rsidP="000D6FD1">
      <w:r>
        <w:continuationSeparator/>
      </w:r>
    </w:p>
  </w:footnote>
  <w:footnote w:type="continuationNotice" w:id="1">
    <w:p w14:paraId="72CD3CCF" w14:textId="77777777" w:rsidR="00EF5508" w:rsidRDefault="00EF55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BB735"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4647D74C" wp14:editId="4D1B6496">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4E98"/>
    <w:multiLevelType w:val="hybridMultilevel"/>
    <w:tmpl w:val="CFEC4EC4"/>
    <w:lvl w:ilvl="0" w:tplc="16EA6A36">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21CB"/>
    <w:rsid w:val="0002479B"/>
    <w:rsid w:val="00025CC6"/>
    <w:rsid w:val="00031E12"/>
    <w:rsid w:val="00035267"/>
    <w:rsid w:val="00036AEF"/>
    <w:rsid w:val="000444E9"/>
    <w:rsid w:val="000445AA"/>
    <w:rsid w:val="00052C10"/>
    <w:rsid w:val="00060F6E"/>
    <w:rsid w:val="00065C90"/>
    <w:rsid w:val="000859D8"/>
    <w:rsid w:val="00085AF4"/>
    <w:rsid w:val="000916F3"/>
    <w:rsid w:val="000D4259"/>
    <w:rsid w:val="000D6FD1"/>
    <w:rsid w:val="000E228D"/>
    <w:rsid w:val="000E5B18"/>
    <w:rsid w:val="00105570"/>
    <w:rsid w:val="0013089B"/>
    <w:rsid w:val="001415D5"/>
    <w:rsid w:val="00147428"/>
    <w:rsid w:val="00157CD5"/>
    <w:rsid w:val="001722B4"/>
    <w:rsid w:val="00176550"/>
    <w:rsid w:val="00187C75"/>
    <w:rsid w:val="001A26EE"/>
    <w:rsid w:val="001A7E91"/>
    <w:rsid w:val="001B4201"/>
    <w:rsid w:val="001B6797"/>
    <w:rsid w:val="00262201"/>
    <w:rsid w:val="002916E4"/>
    <w:rsid w:val="00292C55"/>
    <w:rsid w:val="002C4240"/>
    <w:rsid w:val="002D0CD0"/>
    <w:rsid w:val="002E4D07"/>
    <w:rsid w:val="002E59E9"/>
    <w:rsid w:val="00306AEE"/>
    <w:rsid w:val="00313644"/>
    <w:rsid w:val="00321BC5"/>
    <w:rsid w:val="00323D5F"/>
    <w:rsid w:val="0033574D"/>
    <w:rsid w:val="003527B9"/>
    <w:rsid w:val="00353D71"/>
    <w:rsid w:val="00354454"/>
    <w:rsid w:val="00371571"/>
    <w:rsid w:val="003730A6"/>
    <w:rsid w:val="00380862"/>
    <w:rsid w:val="003868F1"/>
    <w:rsid w:val="00396682"/>
    <w:rsid w:val="003A24BD"/>
    <w:rsid w:val="003A2943"/>
    <w:rsid w:val="003B7E30"/>
    <w:rsid w:val="003C2490"/>
    <w:rsid w:val="003E2DD8"/>
    <w:rsid w:val="0040178C"/>
    <w:rsid w:val="004242A6"/>
    <w:rsid w:val="004319DF"/>
    <w:rsid w:val="004332DA"/>
    <w:rsid w:val="00436CC2"/>
    <w:rsid w:val="00450597"/>
    <w:rsid w:val="00460A1A"/>
    <w:rsid w:val="004648EA"/>
    <w:rsid w:val="00482853"/>
    <w:rsid w:val="004842CE"/>
    <w:rsid w:val="0048558B"/>
    <w:rsid w:val="00497477"/>
    <w:rsid w:val="004A039C"/>
    <w:rsid w:val="004A070E"/>
    <w:rsid w:val="004A0B5E"/>
    <w:rsid w:val="005108FD"/>
    <w:rsid w:val="00520A15"/>
    <w:rsid w:val="00531A67"/>
    <w:rsid w:val="0054502B"/>
    <w:rsid w:val="00545E26"/>
    <w:rsid w:val="00560A56"/>
    <w:rsid w:val="005618C3"/>
    <w:rsid w:val="005818EC"/>
    <w:rsid w:val="005B2F7B"/>
    <w:rsid w:val="005C19E3"/>
    <w:rsid w:val="005C5024"/>
    <w:rsid w:val="005E46BF"/>
    <w:rsid w:val="005E6F65"/>
    <w:rsid w:val="00604DEE"/>
    <w:rsid w:val="00610B51"/>
    <w:rsid w:val="00620284"/>
    <w:rsid w:val="00622AD7"/>
    <w:rsid w:val="006253CE"/>
    <w:rsid w:val="006302DF"/>
    <w:rsid w:val="00636504"/>
    <w:rsid w:val="00643FAC"/>
    <w:rsid w:val="006530A8"/>
    <w:rsid w:val="00672618"/>
    <w:rsid w:val="00691310"/>
    <w:rsid w:val="006961CD"/>
    <w:rsid w:val="006A1D49"/>
    <w:rsid w:val="006A30DC"/>
    <w:rsid w:val="006F1E53"/>
    <w:rsid w:val="00705B07"/>
    <w:rsid w:val="00710DD6"/>
    <w:rsid w:val="00737609"/>
    <w:rsid w:val="00744347"/>
    <w:rsid w:val="00765E9B"/>
    <w:rsid w:val="00770748"/>
    <w:rsid w:val="0077761F"/>
    <w:rsid w:val="007942F7"/>
    <w:rsid w:val="007B1CEE"/>
    <w:rsid w:val="007B3E1D"/>
    <w:rsid w:val="007B43F7"/>
    <w:rsid w:val="007B5A95"/>
    <w:rsid w:val="007C39C9"/>
    <w:rsid w:val="007D622E"/>
    <w:rsid w:val="0080663B"/>
    <w:rsid w:val="00852247"/>
    <w:rsid w:val="008577FB"/>
    <w:rsid w:val="00885142"/>
    <w:rsid w:val="008A3D12"/>
    <w:rsid w:val="008C1543"/>
    <w:rsid w:val="008F7513"/>
    <w:rsid w:val="0090514D"/>
    <w:rsid w:val="00911A23"/>
    <w:rsid w:val="009216C4"/>
    <w:rsid w:val="009221FB"/>
    <w:rsid w:val="00944D74"/>
    <w:rsid w:val="0096478C"/>
    <w:rsid w:val="00984E72"/>
    <w:rsid w:val="009976E0"/>
    <w:rsid w:val="009A32ED"/>
    <w:rsid w:val="009A3A8F"/>
    <w:rsid w:val="009A59F4"/>
    <w:rsid w:val="009D27C2"/>
    <w:rsid w:val="00A02869"/>
    <w:rsid w:val="00A13D67"/>
    <w:rsid w:val="00A17C86"/>
    <w:rsid w:val="00A23264"/>
    <w:rsid w:val="00A67884"/>
    <w:rsid w:val="00A76563"/>
    <w:rsid w:val="00A8216F"/>
    <w:rsid w:val="00A918BE"/>
    <w:rsid w:val="00A92161"/>
    <w:rsid w:val="00AD07A4"/>
    <w:rsid w:val="00AE696E"/>
    <w:rsid w:val="00AF286D"/>
    <w:rsid w:val="00AF66A5"/>
    <w:rsid w:val="00B07AE9"/>
    <w:rsid w:val="00B30655"/>
    <w:rsid w:val="00B35F12"/>
    <w:rsid w:val="00B47187"/>
    <w:rsid w:val="00B54C58"/>
    <w:rsid w:val="00B57DE7"/>
    <w:rsid w:val="00B731AA"/>
    <w:rsid w:val="00B800A3"/>
    <w:rsid w:val="00B939F3"/>
    <w:rsid w:val="00BB3436"/>
    <w:rsid w:val="00BB722C"/>
    <w:rsid w:val="00BC66E5"/>
    <w:rsid w:val="00BD013A"/>
    <w:rsid w:val="00BF173B"/>
    <w:rsid w:val="00C05DBC"/>
    <w:rsid w:val="00C53F57"/>
    <w:rsid w:val="00C632BE"/>
    <w:rsid w:val="00C65A0F"/>
    <w:rsid w:val="00C778AD"/>
    <w:rsid w:val="00C8189B"/>
    <w:rsid w:val="00C86C3C"/>
    <w:rsid w:val="00CA72BD"/>
    <w:rsid w:val="00CA7D2F"/>
    <w:rsid w:val="00CB1903"/>
    <w:rsid w:val="00CE6EE6"/>
    <w:rsid w:val="00CF104E"/>
    <w:rsid w:val="00CF16CB"/>
    <w:rsid w:val="00D20B1D"/>
    <w:rsid w:val="00D2240D"/>
    <w:rsid w:val="00D30EE5"/>
    <w:rsid w:val="00D67BE7"/>
    <w:rsid w:val="00D74E43"/>
    <w:rsid w:val="00D91D10"/>
    <w:rsid w:val="00D9706A"/>
    <w:rsid w:val="00DC09A6"/>
    <w:rsid w:val="00DC3921"/>
    <w:rsid w:val="00DD07D1"/>
    <w:rsid w:val="00DD3FEC"/>
    <w:rsid w:val="00DD5D3C"/>
    <w:rsid w:val="00DE1986"/>
    <w:rsid w:val="00DF1F9E"/>
    <w:rsid w:val="00DF346E"/>
    <w:rsid w:val="00E14C79"/>
    <w:rsid w:val="00E150DC"/>
    <w:rsid w:val="00E17056"/>
    <w:rsid w:val="00E1761C"/>
    <w:rsid w:val="00E454A2"/>
    <w:rsid w:val="00E51CDF"/>
    <w:rsid w:val="00E752D3"/>
    <w:rsid w:val="00E81ADF"/>
    <w:rsid w:val="00E85B8A"/>
    <w:rsid w:val="00E93FFB"/>
    <w:rsid w:val="00E9438E"/>
    <w:rsid w:val="00E9731F"/>
    <w:rsid w:val="00EF5508"/>
    <w:rsid w:val="00F018C4"/>
    <w:rsid w:val="00F17762"/>
    <w:rsid w:val="00F45914"/>
    <w:rsid w:val="00F5560D"/>
    <w:rsid w:val="00F62663"/>
    <w:rsid w:val="00F6757A"/>
    <w:rsid w:val="00F81AA7"/>
    <w:rsid w:val="00FB5EF7"/>
    <w:rsid w:val="00FD218D"/>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15F5E875"/>
  <w14:defaultImageDpi w14:val="300"/>
  <w15:docId w15:val="{62BF8540-4454-4503-9668-153E3EA4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911A23"/>
    <w:pPr>
      <w:spacing w:after="200" w:line="276" w:lineRule="auto"/>
      <w:ind w:left="720"/>
      <w:contextualSpacing/>
    </w:pPr>
    <w:rPr>
      <w:sz w:val="22"/>
      <w:szCs w:val="22"/>
      <w:lang w:eastAsia="zh-CN"/>
    </w:rPr>
  </w:style>
  <w:style w:type="paragraph" w:styleId="Sprechblasentext">
    <w:name w:val="Balloon Text"/>
    <w:basedOn w:val="Standard"/>
    <w:link w:val="SprechblasentextZchn"/>
    <w:uiPriority w:val="99"/>
    <w:semiHidden/>
    <w:unhideWhenUsed/>
    <w:rsid w:val="009D27C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27C2"/>
    <w:rPr>
      <w:rFonts w:ascii="Segoe UI" w:hAnsi="Segoe UI" w:cs="Segoe UI"/>
      <w:sz w:val="18"/>
      <w:szCs w:val="18"/>
    </w:rPr>
  </w:style>
  <w:style w:type="character" w:styleId="Kommentarzeichen">
    <w:name w:val="annotation reference"/>
    <w:basedOn w:val="Absatz-Standardschriftart"/>
    <w:uiPriority w:val="99"/>
    <w:semiHidden/>
    <w:unhideWhenUsed/>
    <w:rsid w:val="002E59E9"/>
    <w:rPr>
      <w:sz w:val="16"/>
      <w:szCs w:val="16"/>
    </w:rPr>
  </w:style>
  <w:style w:type="paragraph" w:styleId="Kommentartext">
    <w:name w:val="annotation text"/>
    <w:basedOn w:val="Standard"/>
    <w:link w:val="KommentartextZchn"/>
    <w:uiPriority w:val="99"/>
    <w:semiHidden/>
    <w:unhideWhenUsed/>
    <w:rsid w:val="002E59E9"/>
    <w:rPr>
      <w:sz w:val="20"/>
      <w:szCs w:val="20"/>
    </w:rPr>
  </w:style>
  <w:style w:type="character" w:customStyle="1" w:styleId="KommentartextZchn">
    <w:name w:val="Kommentartext Zchn"/>
    <w:basedOn w:val="Absatz-Standardschriftart"/>
    <w:link w:val="Kommentartext"/>
    <w:uiPriority w:val="99"/>
    <w:semiHidden/>
    <w:rsid w:val="002E59E9"/>
    <w:rPr>
      <w:sz w:val="20"/>
      <w:szCs w:val="20"/>
    </w:rPr>
  </w:style>
  <w:style w:type="paragraph" w:styleId="Kommentarthema">
    <w:name w:val="annotation subject"/>
    <w:basedOn w:val="Kommentartext"/>
    <w:next w:val="Kommentartext"/>
    <w:link w:val="KommentarthemaZchn"/>
    <w:uiPriority w:val="99"/>
    <w:semiHidden/>
    <w:unhideWhenUsed/>
    <w:rsid w:val="002E59E9"/>
    <w:rPr>
      <w:b/>
      <w:bCs/>
    </w:rPr>
  </w:style>
  <w:style w:type="character" w:customStyle="1" w:styleId="KommentarthemaZchn">
    <w:name w:val="Kommentarthema Zchn"/>
    <w:basedOn w:val="KommentartextZchn"/>
    <w:link w:val="Kommentarthema"/>
    <w:uiPriority w:val="99"/>
    <w:semiHidden/>
    <w:rsid w:val="002E59E9"/>
    <w:rPr>
      <w:b/>
      <w:bCs/>
      <w:sz w:val="20"/>
      <w:szCs w:val="20"/>
    </w:rPr>
  </w:style>
  <w:style w:type="paragraph" w:styleId="berarbeitung">
    <w:name w:val="Revision"/>
    <w:hidden/>
    <w:uiPriority w:val="99"/>
    <w:semiHidden/>
    <w:rsid w:val="000E2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46EBCD0D85E49ABBB776743DCD02A" ma:contentTypeVersion="0" ma:contentTypeDescription="Create a new document." ma:contentTypeScope="" ma:versionID="a0943013c3dfb83bc4136dc4ace7e9c0">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A3F70CB1-B654-4023-96B7-BAF6D4C7D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9FCA2D0E-BBE1-41DF-993F-F809254A0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2470</Characters>
  <Application>Microsoft Office Word</Application>
  <DocSecurity>0</DocSecurity>
  <Lines>20</Lines>
  <Paragraphs>5</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Ralf Irmler</dc:creator>
  <cp:lastModifiedBy>Boettcher, Katrin</cp:lastModifiedBy>
  <cp:revision>12</cp:revision>
  <cp:lastPrinted>2017-11-22T08:00:00Z</cp:lastPrinted>
  <dcterms:created xsi:type="dcterms:W3CDTF">2018-10-04T08:49:00Z</dcterms:created>
  <dcterms:modified xsi:type="dcterms:W3CDTF">2018-10-05T07:35:00Z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0x0101001AD46EBCD0D85E49ABBB776743DCD02A</vt:lpwstr>
  </property>
</Properties>
</file>