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6002" w14:textId="30D04D4F" w:rsidR="00FD218D" w:rsidRPr="00AB13CF" w:rsidRDefault="002D0FC1" w:rsidP="00EB2EE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Pr>
          <w:rFonts w:cs="Arial"/>
          <w:b/>
          <w:noProof w:val="0"/>
          <w:sz w:val="32"/>
          <w:szCs w:val="32"/>
        </w:rPr>
        <w:t>PRESSEINFORMATION</w:t>
      </w:r>
    </w:p>
    <w:p w14:paraId="0988DE8F" w14:textId="77777777" w:rsidR="005848F2" w:rsidRPr="00AB13CF" w:rsidRDefault="005848F2" w:rsidP="00EB2EE0">
      <w:pPr>
        <w:pStyle w:val="Copy"/>
        <w:tabs>
          <w:tab w:val="right" w:pos="9781"/>
        </w:tabs>
        <w:spacing w:line="340" w:lineRule="atLeast"/>
        <w:jc w:val="both"/>
        <w:rPr>
          <w:rFonts w:cs="Arial"/>
          <w:caps/>
          <w:noProof w:val="0"/>
          <w:sz w:val="32"/>
          <w:szCs w:val="32"/>
        </w:rPr>
      </w:pPr>
    </w:p>
    <w:p w14:paraId="62CEBF68" w14:textId="77777777" w:rsidR="002C4EEF" w:rsidRPr="00AB13CF" w:rsidRDefault="002C4EEF" w:rsidP="00EB2EE0">
      <w:pPr>
        <w:spacing w:line="360" w:lineRule="auto"/>
        <w:jc w:val="both"/>
        <w:rPr>
          <w:rFonts w:ascii="Arial" w:hAnsi="Arial" w:cs="Arial"/>
          <w:b/>
          <w:bCs/>
        </w:rPr>
      </w:pPr>
    </w:p>
    <w:bookmarkEnd w:id="0"/>
    <w:bookmarkEnd w:id="1"/>
    <w:p w14:paraId="4936B401" w14:textId="77777777" w:rsidR="000D48D2" w:rsidRPr="000D48D2" w:rsidRDefault="000D48D2" w:rsidP="000D48D2">
      <w:pPr>
        <w:spacing w:line="360" w:lineRule="auto"/>
        <w:jc w:val="both"/>
        <w:rPr>
          <w:rFonts w:ascii="Arial" w:hAnsi="Arial" w:cs="Arial"/>
          <w:b/>
          <w:bCs/>
          <w:color w:val="000000"/>
          <w:sz w:val="32"/>
          <w:szCs w:val="32"/>
        </w:rPr>
      </w:pPr>
      <w:r w:rsidRPr="000D48D2">
        <w:rPr>
          <w:rFonts w:ascii="Arial" w:hAnsi="Arial" w:cs="Arial"/>
          <w:b/>
          <w:bCs/>
          <w:color w:val="000000"/>
          <w:sz w:val="32"/>
          <w:szCs w:val="32"/>
        </w:rPr>
        <w:t xml:space="preserve">Freudenberg launcht comfortemp®-B2C-Website: </w:t>
      </w:r>
      <w:hyperlink r:id="rId11" w:history="1">
        <w:r w:rsidRPr="000D48D2">
          <w:rPr>
            <w:rFonts w:ascii="Arial" w:hAnsi="Arial" w:cs="Arial"/>
            <w:b/>
            <w:color w:val="000000"/>
            <w:sz w:val="32"/>
            <w:szCs w:val="32"/>
          </w:rPr>
          <w:t>comfortemp.freudenberg-pm.com</w:t>
        </w:r>
      </w:hyperlink>
      <w:r w:rsidRPr="000D48D2">
        <w:rPr>
          <w:rFonts w:ascii="Arial" w:hAnsi="Arial" w:cs="Arial"/>
          <w:b/>
          <w:bCs/>
          <w:color w:val="000000"/>
          <w:sz w:val="32"/>
          <w:szCs w:val="32"/>
        </w:rPr>
        <w:t xml:space="preserve"> </w:t>
      </w:r>
    </w:p>
    <w:p w14:paraId="41E6ED7D" w14:textId="77777777" w:rsidR="00AB13CF" w:rsidRPr="00AB13CF" w:rsidRDefault="00AB13CF" w:rsidP="00EB2EE0">
      <w:pPr>
        <w:pStyle w:val="KeinAbsatzformat"/>
        <w:spacing w:line="360" w:lineRule="auto"/>
        <w:jc w:val="both"/>
        <w:rPr>
          <w:rFonts w:ascii="Arial" w:hAnsi="Arial" w:cs="Arial"/>
        </w:rPr>
      </w:pPr>
    </w:p>
    <w:p w14:paraId="289BEBCB" w14:textId="072304C7" w:rsidR="000D48D2" w:rsidRPr="000D48D2" w:rsidRDefault="000D48D2" w:rsidP="000D48D2">
      <w:pPr>
        <w:spacing w:line="360" w:lineRule="auto"/>
        <w:jc w:val="both"/>
        <w:rPr>
          <w:rFonts w:ascii="Arial" w:hAnsi="Arial" w:cs="Arial"/>
          <w:b/>
          <w:bCs/>
        </w:rPr>
      </w:pPr>
      <w:r w:rsidRPr="000D48D2">
        <w:rPr>
          <w:rFonts w:ascii="Arial" w:hAnsi="Arial" w:cs="Arial"/>
          <w:b/>
          <w:bCs/>
        </w:rPr>
        <w:t xml:space="preserve">Weinheim, </w:t>
      </w:r>
      <w:r w:rsidR="00BD0D8B">
        <w:rPr>
          <w:rFonts w:ascii="Arial" w:hAnsi="Arial" w:cs="Arial"/>
          <w:b/>
          <w:bCs/>
        </w:rPr>
        <w:t>21. Oktober</w:t>
      </w:r>
      <w:r w:rsidRPr="000D48D2">
        <w:rPr>
          <w:rFonts w:ascii="Arial" w:hAnsi="Arial" w:cs="Arial"/>
          <w:b/>
          <w:bCs/>
        </w:rPr>
        <w:t>, 2020. Freudenberg Performance Materials (Freudenberg) launcht für seine nachhaltige Marke comfortemp® erstmals eine Website</w:t>
      </w:r>
      <w:r>
        <w:rPr>
          <w:rFonts w:ascii="Arial" w:hAnsi="Arial" w:cs="Arial"/>
          <w:b/>
          <w:bCs/>
        </w:rPr>
        <w:t xml:space="preserve"> für </w:t>
      </w:r>
      <w:r w:rsidRPr="000D48D2">
        <w:rPr>
          <w:rFonts w:ascii="Arial" w:hAnsi="Arial" w:cs="Arial"/>
          <w:b/>
          <w:bCs/>
        </w:rPr>
        <w:t xml:space="preserve">Konsumenten. comfortemp®-Produkte sind hochentwickelte Thermo-Isolierungen, die </w:t>
      </w:r>
      <w:r>
        <w:rPr>
          <w:rFonts w:ascii="Arial" w:hAnsi="Arial" w:cs="Arial"/>
          <w:b/>
          <w:bCs/>
        </w:rPr>
        <w:t xml:space="preserve">optimalen </w:t>
      </w:r>
      <w:r w:rsidRPr="000D48D2">
        <w:rPr>
          <w:rFonts w:ascii="Arial" w:hAnsi="Arial" w:cs="Arial"/>
          <w:b/>
          <w:bCs/>
        </w:rPr>
        <w:t xml:space="preserve">Tragekomfort mit hoher Wärmeisolierung vereinen. Neben </w:t>
      </w:r>
      <w:r w:rsidR="005D27B6">
        <w:rPr>
          <w:rFonts w:ascii="Arial" w:hAnsi="Arial" w:cs="Arial"/>
          <w:b/>
          <w:bCs/>
        </w:rPr>
        <w:t>Produkti</w:t>
      </w:r>
      <w:r w:rsidRPr="000D48D2">
        <w:rPr>
          <w:rFonts w:ascii="Arial" w:hAnsi="Arial" w:cs="Arial"/>
          <w:b/>
          <w:bCs/>
        </w:rPr>
        <w:t xml:space="preserve">nformationen ist Recycling ein Schwerpunkt der B2C-Website. Der neue </w:t>
      </w:r>
      <w:r w:rsidRPr="00BD0D8B">
        <w:rPr>
          <w:rFonts w:ascii="Arial" w:hAnsi="Arial" w:cs="Arial"/>
          <w:b/>
          <w:bCs/>
        </w:rPr>
        <w:t>comf</w:t>
      </w:r>
      <w:bookmarkStart w:id="2" w:name="_GoBack"/>
      <w:bookmarkEnd w:id="2"/>
      <w:r w:rsidRPr="00BD0D8B">
        <w:rPr>
          <w:rFonts w:ascii="Arial" w:hAnsi="Arial" w:cs="Arial"/>
          <w:b/>
          <w:bCs/>
        </w:rPr>
        <w:t>ortemp® Instagram Account</w:t>
      </w:r>
      <w:r w:rsidRPr="000D48D2">
        <w:rPr>
          <w:rFonts w:ascii="Arial" w:hAnsi="Arial" w:cs="Arial"/>
          <w:b/>
          <w:bCs/>
        </w:rPr>
        <w:t xml:space="preserve"> ergänzt das Angebot. Der führende Hersteller technischer Textilien spricht Konsumenten </w:t>
      </w:r>
      <w:r w:rsidR="005D27B6">
        <w:rPr>
          <w:rFonts w:ascii="Arial" w:hAnsi="Arial" w:cs="Arial"/>
          <w:b/>
          <w:bCs/>
        </w:rPr>
        <w:t xml:space="preserve">jetzt verstärkt </w:t>
      </w:r>
      <w:r w:rsidRPr="000D48D2">
        <w:rPr>
          <w:rFonts w:ascii="Arial" w:hAnsi="Arial" w:cs="Arial"/>
          <w:b/>
          <w:bCs/>
        </w:rPr>
        <w:t xml:space="preserve">direkt an, um deren Bewusstsein für nachhaltige Lösungen zu stärken und gemeinsam mit ihnen </w:t>
      </w:r>
      <w:r w:rsidR="005D27B6" w:rsidRPr="000D48D2">
        <w:rPr>
          <w:rFonts w:ascii="Arial" w:hAnsi="Arial" w:cs="Arial"/>
          <w:b/>
          <w:bCs/>
        </w:rPr>
        <w:t xml:space="preserve">auch im Alltag </w:t>
      </w:r>
      <w:r w:rsidRPr="000D48D2">
        <w:rPr>
          <w:rFonts w:ascii="Arial" w:hAnsi="Arial" w:cs="Arial"/>
          <w:b/>
          <w:bCs/>
        </w:rPr>
        <w:t>immer nachhaltiger zu werden.</w:t>
      </w:r>
    </w:p>
    <w:p w14:paraId="00B19814" w14:textId="77777777" w:rsidR="000D48D2" w:rsidRPr="000D48D2" w:rsidRDefault="000D48D2" w:rsidP="000D48D2">
      <w:pPr>
        <w:spacing w:line="360" w:lineRule="auto"/>
        <w:jc w:val="both"/>
        <w:rPr>
          <w:rFonts w:ascii="Arial" w:hAnsi="Arial" w:cs="Arial"/>
          <w:b/>
          <w:bCs/>
        </w:rPr>
      </w:pPr>
    </w:p>
    <w:p w14:paraId="3823D5C3" w14:textId="407D1D15" w:rsidR="000D48D2" w:rsidRPr="000D48D2" w:rsidRDefault="000D48D2" w:rsidP="000D48D2">
      <w:pPr>
        <w:spacing w:line="360" w:lineRule="auto"/>
        <w:jc w:val="both"/>
        <w:rPr>
          <w:rFonts w:ascii="Arial" w:hAnsi="Arial" w:cs="Arial"/>
          <w:bCs/>
        </w:rPr>
      </w:pPr>
      <w:r w:rsidRPr="000D48D2">
        <w:rPr>
          <w:rFonts w:ascii="Arial" w:hAnsi="Arial" w:cs="Arial"/>
          <w:bCs/>
        </w:rPr>
        <w:t xml:space="preserve">Im B2B-Markt ist comfortemp® bereits fest etabliert. Nun erhalten auch Konsumenten speziell für sie aufbereitete Informationen über die leistungsfähige und nachhaltige Isolierung. Auf </w:t>
      </w:r>
      <w:hyperlink r:id="rId12" w:history="1">
        <w:r w:rsidRPr="000D48D2">
          <w:rPr>
            <w:rStyle w:val="Hyperlink"/>
            <w:rFonts w:ascii="Arial" w:hAnsi="Arial" w:cs="Arial"/>
          </w:rPr>
          <w:t>comfortemp.freudenberg-pm.com</w:t>
        </w:r>
      </w:hyperlink>
      <w:r w:rsidRPr="000D48D2">
        <w:rPr>
          <w:rFonts w:ascii="Arial" w:hAnsi="Arial" w:cs="Arial"/>
          <w:bCs/>
        </w:rPr>
        <w:t xml:space="preserve"> finden sie</w:t>
      </w:r>
      <w:r w:rsidR="005D27B6">
        <w:rPr>
          <w:rFonts w:ascii="Arial" w:hAnsi="Arial" w:cs="Arial"/>
          <w:bCs/>
        </w:rPr>
        <w:t xml:space="preserve"> </w:t>
      </w:r>
      <w:r w:rsidRPr="000D48D2">
        <w:rPr>
          <w:rFonts w:ascii="Arial" w:hAnsi="Arial" w:cs="Arial"/>
          <w:bCs/>
        </w:rPr>
        <w:t>umfassende Informationen über die Produkte und deren Vorteile</w:t>
      </w:r>
      <w:r w:rsidR="005D27B6">
        <w:rPr>
          <w:rFonts w:ascii="Arial" w:hAnsi="Arial" w:cs="Arial"/>
          <w:bCs/>
        </w:rPr>
        <w:t xml:space="preserve"> sowie </w:t>
      </w:r>
      <w:r w:rsidRPr="000D48D2">
        <w:rPr>
          <w:rFonts w:ascii="Arial" w:hAnsi="Arial" w:cs="Arial"/>
          <w:bCs/>
        </w:rPr>
        <w:t xml:space="preserve">zahlreiche weiterführende Informationen zum Thema Recycling. </w:t>
      </w:r>
    </w:p>
    <w:p w14:paraId="51CC70E8" w14:textId="77777777" w:rsidR="000D48D2" w:rsidRPr="000D48D2" w:rsidRDefault="000D48D2" w:rsidP="000D48D2">
      <w:pPr>
        <w:spacing w:line="360" w:lineRule="auto"/>
        <w:jc w:val="both"/>
        <w:rPr>
          <w:rFonts w:ascii="Arial" w:hAnsi="Arial" w:cs="Arial"/>
        </w:rPr>
      </w:pPr>
    </w:p>
    <w:p w14:paraId="2B145C22" w14:textId="77777777" w:rsidR="000D48D2" w:rsidRPr="000D48D2" w:rsidRDefault="000D48D2" w:rsidP="000D48D2">
      <w:pPr>
        <w:spacing w:line="360" w:lineRule="auto"/>
        <w:jc w:val="both"/>
        <w:rPr>
          <w:rFonts w:ascii="Arial" w:hAnsi="Arial" w:cs="Arial"/>
          <w:b/>
          <w:bCs/>
        </w:rPr>
      </w:pPr>
      <w:r w:rsidRPr="000D48D2">
        <w:rPr>
          <w:rFonts w:ascii="Arial" w:hAnsi="Arial" w:cs="Arial"/>
          <w:b/>
          <w:bCs/>
        </w:rPr>
        <w:t xml:space="preserve">Erster comfortemp® </w:t>
      </w:r>
      <w:proofErr w:type="spellStart"/>
      <w:r w:rsidRPr="000D48D2">
        <w:rPr>
          <w:rFonts w:ascii="Arial" w:hAnsi="Arial" w:cs="Arial"/>
          <w:b/>
          <w:bCs/>
        </w:rPr>
        <w:t>Social</w:t>
      </w:r>
      <w:proofErr w:type="spellEnd"/>
      <w:r w:rsidRPr="000D48D2">
        <w:rPr>
          <w:rFonts w:ascii="Arial" w:hAnsi="Arial" w:cs="Arial"/>
          <w:b/>
          <w:bCs/>
        </w:rPr>
        <w:t xml:space="preserve"> Media Account</w:t>
      </w:r>
    </w:p>
    <w:p w14:paraId="471F54C0" w14:textId="604CC17D" w:rsidR="000D48D2" w:rsidRPr="000D48D2" w:rsidRDefault="000D48D2" w:rsidP="000D48D2">
      <w:pPr>
        <w:spacing w:line="360" w:lineRule="auto"/>
        <w:jc w:val="both"/>
        <w:rPr>
          <w:rFonts w:ascii="Arial" w:hAnsi="Arial" w:cs="Arial"/>
        </w:rPr>
      </w:pPr>
      <w:r w:rsidRPr="000D48D2">
        <w:rPr>
          <w:rFonts w:ascii="Arial" w:hAnsi="Arial" w:cs="Arial"/>
        </w:rPr>
        <w:t xml:space="preserve">Konsumenten können der Marke ab sofort auf dem neuen </w:t>
      </w:r>
      <w:hyperlink r:id="rId13" w:history="1">
        <w:r w:rsidRPr="000D48D2">
          <w:rPr>
            <w:rStyle w:val="Hyperlink"/>
            <w:rFonts w:ascii="Arial" w:hAnsi="Arial" w:cs="Arial"/>
          </w:rPr>
          <w:t>comfortemp</w:t>
        </w:r>
        <w:r w:rsidRPr="000D48D2">
          <w:rPr>
            <w:rStyle w:val="Hyperlink"/>
            <w:rFonts w:ascii="Arial" w:hAnsi="Arial" w:cs="Arial"/>
            <w:b/>
            <w:bCs/>
          </w:rPr>
          <w:t xml:space="preserve">® </w:t>
        </w:r>
        <w:r w:rsidRPr="000D48D2">
          <w:rPr>
            <w:rStyle w:val="Hyperlink"/>
            <w:rFonts w:ascii="Arial" w:hAnsi="Arial" w:cs="Arial"/>
          </w:rPr>
          <w:t>Instagram Account</w:t>
        </w:r>
      </w:hyperlink>
      <w:r w:rsidRPr="000D48D2">
        <w:rPr>
          <w:rFonts w:ascii="Arial" w:hAnsi="Arial" w:cs="Arial"/>
        </w:rPr>
        <w:t xml:space="preserve"> folgen. Follower erhalten tiefere Einblicke in die Geschichte hinter comfortemp®</w:t>
      </w:r>
      <w:r w:rsidR="005D27B6">
        <w:rPr>
          <w:rFonts w:ascii="Arial" w:hAnsi="Arial" w:cs="Arial"/>
        </w:rPr>
        <w:t xml:space="preserve"> und </w:t>
      </w:r>
      <w:r w:rsidRPr="000D48D2">
        <w:rPr>
          <w:rFonts w:ascii="Arial" w:hAnsi="Arial" w:cs="Arial"/>
        </w:rPr>
        <w:t xml:space="preserve">die Vorteile </w:t>
      </w:r>
      <w:r w:rsidR="005D27B6">
        <w:rPr>
          <w:rFonts w:ascii="Arial" w:hAnsi="Arial" w:cs="Arial"/>
        </w:rPr>
        <w:t xml:space="preserve">der Thermo-Isolierung </w:t>
      </w:r>
      <w:r w:rsidRPr="000D48D2">
        <w:rPr>
          <w:rFonts w:ascii="Arial" w:hAnsi="Arial" w:cs="Arial"/>
        </w:rPr>
        <w:t xml:space="preserve">sowie über Nachhaltigkeit im Allgemeinen. Zudem </w:t>
      </w:r>
      <w:r w:rsidR="005D27B6">
        <w:rPr>
          <w:rFonts w:ascii="Arial" w:hAnsi="Arial" w:cs="Arial"/>
        </w:rPr>
        <w:t xml:space="preserve">teilt Freudenberg </w:t>
      </w:r>
      <w:r w:rsidRPr="000D48D2">
        <w:rPr>
          <w:rFonts w:ascii="Arial" w:hAnsi="Arial" w:cs="Arial"/>
        </w:rPr>
        <w:t xml:space="preserve">regelmäßig Gewinnspiele und Aktionen zum Thema Nachhaltigkeit. Informationen zu anderen Produkten für den Bekleidungsmarkt von </w:t>
      </w:r>
      <w:r w:rsidRPr="000D48D2">
        <w:rPr>
          <w:rFonts w:ascii="Arial" w:hAnsi="Arial" w:cs="Arial"/>
        </w:rPr>
        <w:lastRenderedPageBreak/>
        <w:t xml:space="preserve">Freudenberg </w:t>
      </w:r>
      <w:r w:rsidR="005D27B6">
        <w:rPr>
          <w:rFonts w:ascii="Arial" w:hAnsi="Arial" w:cs="Arial"/>
        </w:rPr>
        <w:t xml:space="preserve">stehen </w:t>
      </w:r>
      <w:r w:rsidRPr="000D48D2">
        <w:rPr>
          <w:rFonts w:ascii="Arial" w:hAnsi="Arial" w:cs="Arial"/>
        </w:rPr>
        <w:t xml:space="preserve">auf den bestehen </w:t>
      </w:r>
      <w:hyperlink r:id="rId14" w:history="1">
        <w:r w:rsidRPr="000D48D2">
          <w:rPr>
            <w:rStyle w:val="Hyperlink"/>
            <w:rFonts w:ascii="Arial" w:hAnsi="Arial" w:cs="Arial"/>
          </w:rPr>
          <w:t>Facebook</w:t>
        </w:r>
      </w:hyperlink>
      <w:r w:rsidRPr="000D48D2">
        <w:rPr>
          <w:rFonts w:ascii="Arial" w:hAnsi="Arial" w:cs="Arial"/>
        </w:rPr>
        <w:t xml:space="preserve"> – und </w:t>
      </w:r>
      <w:hyperlink r:id="rId15" w:history="1">
        <w:r w:rsidRPr="000D48D2">
          <w:rPr>
            <w:rStyle w:val="Hyperlink"/>
            <w:rFonts w:ascii="Arial" w:hAnsi="Arial" w:cs="Arial"/>
          </w:rPr>
          <w:t>LinkedIn</w:t>
        </w:r>
      </w:hyperlink>
      <w:r w:rsidRPr="000D48D2">
        <w:rPr>
          <w:rFonts w:ascii="Arial" w:hAnsi="Arial" w:cs="Arial"/>
        </w:rPr>
        <w:t xml:space="preserve">-Accounts von Freudenberg Performance Materials </w:t>
      </w:r>
      <w:r w:rsidR="005D27B6">
        <w:rPr>
          <w:rFonts w:ascii="Arial" w:hAnsi="Arial" w:cs="Arial"/>
        </w:rPr>
        <w:t>zur Verfügung.</w:t>
      </w:r>
    </w:p>
    <w:p w14:paraId="18031FC5" w14:textId="77777777" w:rsidR="000D48D2" w:rsidRPr="000D48D2" w:rsidRDefault="000D48D2" w:rsidP="000D48D2">
      <w:pPr>
        <w:spacing w:line="360" w:lineRule="auto"/>
        <w:jc w:val="both"/>
        <w:rPr>
          <w:rFonts w:ascii="Arial" w:hAnsi="Arial" w:cs="Arial"/>
        </w:rPr>
      </w:pPr>
    </w:p>
    <w:p w14:paraId="4400C592" w14:textId="57CF9CFA" w:rsidR="00D90CB6" w:rsidRPr="005B39F8" w:rsidRDefault="005B39F8" w:rsidP="00EB2EE0">
      <w:pPr>
        <w:pStyle w:val="Headline0"/>
        <w:spacing w:line="240" w:lineRule="auto"/>
        <w:ind w:right="-1737"/>
        <w:jc w:val="both"/>
        <w:rPr>
          <w:rFonts w:ascii="Arial" w:hAnsi="Arial" w:cs="Arial"/>
          <w:caps w:val="0"/>
          <w:color w:val="000000"/>
          <w:sz w:val="24"/>
          <w:szCs w:val="24"/>
          <w:lang w:val="de-DE"/>
        </w:rPr>
      </w:pPr>
      <w:r w:rsidRPr="005B39F8">
        <w:rPr>
          <w:rFonts w:ascii="Arial" w:hAnsi="Arial" w:cs="Arial"/>
          <w:caps w:val="0"/>
          <w:color w:val="000000"/>
          <w:sz w:val="24"/>
          <w:szCs w:val="24"/>
          <w:lang w:val="de-DE"/>
        </w:rPr>
        <w:t xml:space="preserve">Kontakt für Medienanfragen </w:t>
      </w:r>
    </w:p>
    <w:p w14:paraId="752E8947" w14:textId="77777777" w:rsidR="00FD046E" w:rsidRPr="00AD77B2" w:rsidRDefault="00FD046E" w:rsidP="00EB2EE0">
      <w:pPr>
        <w:pStyle w:val="KeinAbsatzformat"/>
        <w:spacing w:line="240" w:lineRule="auto"/>
        <w:ind w:right="-1737"/>
        <w:jc w:val="both"/>
        <w:rPr>
          <w:rFonts w:ascii="Arial" w:hAnsi="Arial" w:cs="Arial"/>
          <w:color w:val="auto"/>
          <w:sz w:val="20"/>
        </w:rPr>
      </w:pPr>
    </w:p>
    <w:p w14:paraId="3FED5883" w14:textId="77777777" w:rsidR="000D48D2" w:rsidRPr="00A84E68" w:rsidRDefault="000D48D2" w:rsidP="000D48D2">
      <w:pPr>
        <w:pStyle w:val="Headline0"/>
        <w:spacing w:line="360" w:lineRule="auto"/>
        <w:ind w:right="-36"/>
        <w:jc w:val="both"/>
        <w:rPr>
          <w:rFonts w:ascii="Arial" w:hAnsi="Arial" w:cs="Arial"/>
          <w:bCs w:val="0"/>
          <w:caps w:val="0"/>
          <w:color w:val="auto"/>
          <w:sz w:val="24"/>
          <w:szCs w:val="24"/>
          <w:lang w:val="de-DE"/>
        </w:rPr>
      </w:pPr>
      <w:r w:rsidRPr="00A84E68">
        <w:rPr>
          <w:rFonts w:ascii="Arial" w:hAnsi="Arial" w:cs="Arial"/>
          <w:bCs w:val="0"/>
          <w:caps w:val="0"/>
          <w:color w:val="auto"/>
          <w:sz w:val="24"/>
          <w:szCs w:val="24"/>
          <w:lang w:val="de-DE"/>
        </w:rPr>
        <w:t>Kontakt für Medienanfragen</w:t>
      </w:r>
    </w:p>
    <w:p w14:paraId="0F69778E" w14:textId="77777777" w:rsidR="000D48D2" w:rsidRPr="00A84E68" w:rsidRDefault="000D48D2" w:rsidP="000D48D2">
      <w:pPr>
        <w:pStyle w:val="Headline0"/>
        <w:spacing w:line="240" w:lineRule="auto"/>
        <w:ind w:right="-1737"/>
        <w:jc w:val="both"/>
        <w:rPr>
          <w:rFonts w:ascii="Arial" w:hAnsi="Arial" w:cs="Arial"/>
          <w:bCs w:val="0"/>
          <w:caps w:val="0"/>
          <w:color w:val="000000"/>
          <w:sz w:val="20"/>
          <w:szCs w:val="20"/>
          <w:lang w:val="de-DE"/>
        </w:rPr>
      </w:pPr>
      <w:r w:rsidRPr="008D5A6C">
        <w:rPr>
          <w:rFonts w:ascii="Arial" w:hAnsi="Arial" w:cs="Arial"/>
          <w:bCs w:val="0"/>
          <w:caps w:val="0"/>
          <w:color w:val="000000"/>
          <w:sz w:val="20"/>
          <w:szCs w:val="20"/>
        </w:rPr>
        <w:t xml:space="preserve">Freudenberg Performance Materials Holding SE &amp; Co. </w:t>
      </w:r>
      <w:r w:rsidRPr="00A84E68">
        <w:rPr>
          <w:rFonts w:ascii="Arial" w:hAnsi="Arial" w:cs="Arial"/>
          <w:bCs w:val="0"/>
          <w:caps w:val="0"/>
          <w:color w:val="000000"/>
          <w:sz w:val="20"/>
          <w:szCs w:val="20"/>
          <w:lang w:val="de-DE"/>
        </w:rPr>
        <w:t>KG</w:t>
      </w:r>
    </w:p>
    <w:p w14:paraId="5C1C2D85"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Holger Steingraeber, </w:t>
      </w:r>
      <w:proofErr w:type="spellStart"/>
      <w:r w:rsidRPr="00A84E68">
        <w:rPr>
          <w:rFonts w:ascii="Arial" w:hAnsi="Arial" w:cs="Arial"/>
          <w:b w:val="0"/>
          <w:caps w:val="0"/>
          <w:color w:val="000000"/>
          <w:sz w:val="20"/>
          <w:szCs w:val="20"/>
          <w:lang w:val="de-DE"/>
        </w:rPr>
        <w:t>Director</w:t>
      </w:r>
      <w:proofErr w:type="spellEnd"/>
      <w:r w:rsidRPr="00A84E68">
        <w:rPr>
          <w:rFonts w:ascii="Arial" w:hAnsi="Arial" w:cs="Arial"/>
          <w:b w:val="0"/>
          <w:caps w:val="0"/>
          <w:color w:val="000000"/>
          <w:sz w:val="20"/>
          <w:szCs w:val="20"/>
          <w:lang w:val="de-DE"/>
        </w:rPr>
        <w:t xml:space="preserve"> Global Communications</w:t>
      </w:r>
    </w:p>
    <w:p w14:paraId="400B243A"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14:paraId="0679A7E8" w14:textId="03827051"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8D5A6C">
        <w:rPr>
          <w:rFonts w:ascii="Arial" w:hAnsi="Arial" w:cs="Arial"/>
          <w:b w:val="0"/>
          <w:caps w:val="0"/>
          <w:color w:val="000000"/>
          <w:sz w:val="20"/>
          <w:szCs w:val="20"/>
          <w:lang w:val="de-DE"/>
        </w:rPr>
        <w:t>5 03</w:t>
      </w:r>
      <w:r w:rsidRPr="00A84E68">
        <w:rPr>
          <w:rFonts w:ascii="Arial" w:hAnsi="Arial" w:cs="Arial"/>
          <w:b w:val="0"/>
          <w:caps w:val="0"/>
          <w:color w:val="000000"/>
          <w:sz w:val="20"/>
          <w:szCs w:val="20"/>
          <w:lang w:val="de-DE"/>
        </w:rPr>
        <w:t xml:space="preserve"> </w:t>
      </w:r>
    </w:p>
    <w:p w14:paraId="042B12CD"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14:paraId="037CF9B3" w14:textId="77777777" w:rsidR="000D48D2" w:rsidRPr="00A84E68" w:rsidRDefault="000D48D2" w:rsidP="000D48D2">
      <w:pPr>
        <w:pStyle w:val="KeinAbsatzformat"/>
        <w:spacing w:line="240" w:lineRule="auto"/>
        <w:ind w:right="-1737"/>
        <w:jc w:val="both"/>
        <w:rPr>
          <w:rFonts w:ascii="Arial" w:hAnsi="Arial" w:cs="Arial"/>
          <w:sz w:val="20"/>
          <w:szCs w:val="20"/>
        </w:rPr>
      </w:pPr>
      <w:r w:rsidRPr="00A84E68">
        <w:rPr>
          <w:rFonts w:ascii="Arial" w:hAnsi="Arial" w:cs="Arial"/>
          <w:sz w:val="20"/>
          <w:szCs w:val="20"/>
        </w:rPr>
        <w:t>www.freudenberg-pm.com</w:t>
      </w:r>
    </w:p>
    <w:p w14:paraId="6C83F67B" w14:textId="77777777" w:rsidR="000D48D2" w:rsidRPr="00A84E68" w:rsidRDefault="000D48D2" w:rsidP="000D48D2">
      <w:pPr>
        <w:pStyle w:val="KeinAbsatzformat"/>
        <w:spacing w:line="240" w:lineRule="auto"/>
        <w:ind w:right="-1737"/>
        <w:jc w:val="both"/>
        <w:rPr>
          <w:rFonts w:ascii="Arial" w:hAnsi="Arial" w:cs="Arial"/>
          <w:sz w:val="20"/>
          <w:szCs w:val="20"/>
        </w:rPr>
      </w:pPr>
    </w:p>
    <w:p w14:paraId="1D93BE34"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 Böttcher, Manager Global Communications</w:t>
      </w:r>
    </w:p>
    <w:p w14:paraId="47F48B8F"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proofErr w:type="spellStart"/>
      <w:r w:rsidRPr="00A84E68">
        <w:rPr>
          <w:rFonts w:ascii="Arial" w:hAnsi="Arial" w:cs="Arial"/>
          <w:b w:val="0"/>
          <w:caps w:val="0"/>
          <w:color w:val="000000"/>
          <w:sz w:val="20"/>
          <w:szCs w:val="20"/>
          <w:lang w:val="de-DE"/>
        </w:rPr>
        <w:t>Höhnerweg</w:t>
      </w:r>
      <w:proofErr w:type="spellEnd"/>
      <w:r w:rsidRPr="00A84E68">
        <w:rPr>
          <w:rFonts w:ascii="Arial" w:hAnsi="Arial" w:cs="Arial"/>
          <w:b w:val="0"/>
          <w:caps w:val="0"/>
          <w:color w:val="000000"/>
          <w:sz w:val="20"/>
          <w:szCs w:val="20"/>
          <w:lang w:val="de-DE"/>
        </w:rPr>
        <w:t xml:space="preserve"> 2-4 / 69469 Weinheim / Germany</w:t>
      </w:r>
    </w:p>
    <w:p w14:paraId="0B9ACF69"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14:paraId="4D13962F" w14:textId="77777777" w:rsidR="000D48D2" w:rsidRPr="00A84E68" w:rsidRDefault="000D48D2" w:rsidP="000D48D2">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14:paraId="037554E8" w14:textId="77777777" w:rsidR="000D48D2" w:rsidRPr="00A84E68" w:rsidRDefault="000D48D2" w:rsidP="000D48D2">
      <w:pPr>
        <w:pStyle w:val="KeinAbsatzformat"/>
        <w:spacing w:line="240" w:lineRule="auto"/>
        <w:ind w:right="-1737"/>
        <w:jc w:val="both"/>
        <w:rPr>
          <w:rFonts w:ascii="Arial" w:hAnsi="Arial" w:cs="Arial"/>
          <w:sz w:val="20"/>
          <w:szCs w:val="20"/>
        </w:rPr>
      </w:pPr>
      <w:r w:rsidRPr="00A84E68">
        <w:rPr>
          <w:rFonts w:ascii="Arial" w:hAnsi="Arial" w:cs="Arial"/>
          <w:sz w:val="20"/>
          <w:szCs w:val="20"/>
        </w:rPr>
        <w:t xml:space="preserve">www.freudenberg-pm.com </w:t>
      </w:r>
    </w:p>
    <w:p w14:paraId="4746F4DD" w14:textId="77777777" w:rsidR="000D48D2" w:rsidRPr="000D48D2" w:rsidRDefault="000D48D2" w:rsidP="000D48D2">
      <w:pPr>
        <w:spacing w:line="360" w:lineRule="auto"/>
        <w:jc w:val="both"/>
        <w:rPr>
          <w:rFonts w:ascii="Arial" w:hAnsi="Arial" w:cs="Arial"/>
          <w:sz w:val="20"/>
          <w:szCs w:val="20"/>
        </w:rPr>
      </w:pPr>
      <w:r w:rsidRPr="000D48D2">
        <w:rPr>
          <w:rFonts w:ascii="Arial" w:hAnsi="Arial" w:cs="Arial"/>
          <w:b/>
          <w:sz w:val="20"/>
          <w:szCs w:val="20"/>
        </w:rPr>
        <w:t> </w:t>
      </w:r>
    </w:p>
    <w:p w14:paraId="05B2D674" w14:textId="77777777" w:rsidR="000D48D2" w:rsidRPr="000D48D2" w:rsidRDefault="000D48D2" w:rsidP="000D48D2">
      <w:pPr>
        <w:pStyle w:val="KeinAbsatzformat"/>
        <w:rPr>
          <w:rFonts w:ascii="Arial" w:hAnsi="Arial" w:cs="Arial"/>
          <w:sz w:val="20"/>
          <w:szCs w:val="20"/>
        </w:rPr>
      </w:pPr>
    </w:p>
    <w:p w14:paraId="7B807C5A" w14:textId="77777777" w:rsidR="005B39F8" w:rsidRPr="000D48D2" w:rsidRDefault="005B39F8" w:rsidP="005B39F8">
      <w:pPr>
        <w:pStyle w:val="Headline0"/>
        <w:spacing w:line="288" w:lineRule="auto"/>
        <w:jc w:val="both"/>
        <w:rPr>
          <w:rFonts w:ascii="Arial" w:hAnsi="Arial" w:cs="Arial"/>
          <w:caps w:val="0"/>
          <w:color w:val="000000"/>
          <w:sz w:val="20"/>
          <w:szCs w:val="20"/>
          <w:lang w:val="de-DE"/>
        </w:rPr>
      </w:pPr>
      <w:r w:rsidRPr="000D48D2">
        <w:rPr>
          <w:rFonts w:ascii="Arial" w:hAnsi="Arial" w:cs="Arial"/>
          <w:caps w:val="0"/>
          <w:color w:val="000000"/>
          <w:sz w:val="20"/>
          <w:szCs w:val="20"/>
          <w:lang w:val="de-DE"/>
        </w:rPr>
        <w:t>Über Freudenberg Performance Materials</w:t>
      </w:r>
    </w:p>
    <w:p w14:paraId="0B2F85AE" w14:textId="77777777" w:rsidR="005B39F8" w:rsidRPr="000D48D2" w:rsidRDefault="005B39F8" w:rsidP="005B39F8">
      <w:pPr>
        <w:jc w:val="both"/>
        <w:rPr>
          <w:rFonts w:ascii="Arial" w:hAnsi="Arial" w:cs="Arial"/>
          <w:bCs/>
          <w:color w:val="000000"/>
          <w:sz w:val="20"/>
          <w:szCs w:val="20"/>
        </w:rPr>
      </w:pPr>
      <w:r w:rsidRPr="000D48D2">
        <w:rPr>
          <w:rFonts w:ascii="Arial" w:hAnsi="Arial" w:cs="Arial"/>
          <w:bCs/>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0D48D2">
        <w:rPr>
          <w:rFonts w:ascii="Arial" w:hAnsi="Arial" w:cs="Arial"/>
          <w:bCs/>
          <w:color w:val="000000"/>
          <w:sz w:val="20"/>
          <w:szCs w:val="20"/>
        </w:rPr>
        <w:t>Healthcare</w:t>
      </w:r>
      <w:proofErr w:type="spellEnd"/>
      <w:r w:rsidRPr="000D48D2">
        <w:rPr>
          <w:rFonts w:ascii="Arial" w:hAnsi="Arial" w:cs="Arial"/>
          <w:bCs/>
          <w:color w:val="000000"/>
          <w:sz w:val="20"/>
          <w:szCs w:val="20"/>
        </w:rPr>
        <w:t xml:space="preserve">, Innenausbau, Schuhe und Lederwaren sowie spezielle Anwendungen. Das Unternehmen erwirtschaftete 2019 einen Umsatz von rund 890 Millionen Euro. Heute hat Freudenberg </w:t>
      </w:r>
      <w:r w:rsidRPr="000D48D2">
        <w:rPr>
          <w:rFonts w:ascii="Arial" w:hAnsi="Arial" w:cs="Arial"/>
          <w:bCs/>
          <w:sz w:val="20"/>
          <w:szCs w:val="20"/>
        </w:rPr>
        <w:t xml:space="preserve">Performance Materials weltweit 35 Produktionsstandorte in 15 Ländern und beschäftigt rund 5.500 Mitarbeiter. Freudenberg Performance Materials bekennt sich zu seiner sozialen und ökologischen Verantwortung als </w:t>
      </w:r>
      <w:r w:rsidRPr="000D48D2">
        <w:rPr>
          <w:rFonts w:ascii="Arial" w:hAnsi="Arial" w:cs="Arial"/>
          <w:bCs/>
          <w:color w:val="000000"/>
          <w:sz w:val="20"/>
          <w:szCs w:val="20"/>
        </w:rPr>
        <w:t xml:space="preserve">Grundlage seines unternehmerischen Erfolgs. </w:t>
      </w:r>
      <w:r w:rsidRPr="000D48D2">
        <w:rPr>
          <w:rFonts w:ascii="Arial" w:hAnsi="Arial" w:cs="Arial"/>
          <w:sz w:val="20"/>
          <w:szCs w:val="20"/>
        </w:rPr>
        <w:t xml:space="preserve">Weitere Informationen unter </w:t>
      </w:r>
      <w:hyperlink r:id="rId16" w:history="1">
        <w:r w:rsidRPr="000D48D2">
          <w:rPr>
            <w:rStyle w:val="Hyperlink"/>
            <w:rFonts w:ascii="Arial" w:hAnsi="Arial" w:cs="Arial"/>
            <w:sz w:val="20"/>
            <w:szCs w:val="20"/>
          </w:rPr>
          <w:t>www.freudenberg-pm.com</w:t>
        </w:r>
      </w:hyperlink>
    </w:p>
    <w:p w14:paraId="392816CA" w14:textId="77777777" w:rsidR="005B39F8" w:rsidRPr="000D48D2" w:rsidRDefault="005B39F8" w:rsidP="005B39F8">
      <w:pPr>
        <w:spacing w:line="288" w:lineRule="auto"/>
        <w:jc w:val="both"/>
        <w:rPr>
          <w:rFonts w:ascii="Arial" w:hAnsi="Arial" w:cs="Arial"/>
          <w:sz w:val="20"/>
          <w:szCs w:val="20"/>
        </w:rPr>
      </w:pPr>
      <w:r w:rsidRPr="000D48D2">
        <w:rPr>
          <w:rFonts w:ascii="Arial" w:hAnsi="Arial" w:cs="Arial"/>
          <w:sz w:val="20"/>
          <w:szCs w:val="20"/>
        </w:rPr>
        <w:t xml:space="preserve">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7" w:history="1">
        <w:r w:rsidRPr="000D48D2">
          <w:rPr>
            <w:rStyle w:val="Hyperlink"/>
            <w:rFonts w:ascii="Arial" w:hAnsi="Arial" w:cs="Arial"/>
            <w:sz w:val="20"/>
            <w:szCs w:val="20"/>
          </w:rPr>
          <w:t>www.freudenberg.com</w:t>
        </w:r>
      </w:hyperlink>
    </w:p>
    <w:p w14:paraId="51FF0E29" w14:textId="77777777" w:rsidR="005B39F8" w:rsidRPr="00951308" w:rsidRDefault="005B39F8" w:rsidP="005B39F8">
      <w:pPr>
        <w:pStyle w:val="StandardWeb"/>
        <w:spacing w:before="0" w:beforeAutospacing="0" w:after="0" w:afterAutospacing="0" w:line="288" w:lineRule="auto"/>
        <w:rPr>
          <w:rFonts w:ascii="Arial" w:hAnsi="Arial" w:cs="Arial"/>
        </w:rPr>
      </w:pPr>
    </w:p>
    <w:p w14:paraId="79D99F2D" w14:textId="4677B6AE" w:rsidR="00CC4776" w:rsidRPr="0017782A" w:rsidRDefault="00CC4776" w:rsidP="005B39F8">
      <w:pPr>
        <w:pStyle w:val="Headline0"/>
        <w:spacing w:line="288" w:lineRule="auto"/>
        <w:rPr>
          <w:rFonts w:ascii="Arial" w:hAnsi="Arial" w:cs="Arial"/>
          <w:sz w:val="20"/>
          <w:szCs w:val="20"/>
        </w:rPr>
      </w:pPr>
    </w:p>
    <w:sectPr w:rsidR="00CC4776" w:rsidRPr="0017782A" w:rsidSect="00450597">
      <w:headerReference w:type="default" r:id="rId18"/>
      <w:footerReference w:type="default" r:id="rId19"/>
      <w:pgSz w:w="11900" w:h="16840"/>
      <w:pgMar w:top="2268" w:right="2552" w:bottom="981" w:left="1304" w:header="1701"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F552" w16cex:dateUtc="2020-07-09T17:58:00Z"/>
  <w16cex:commentExtensible w16cex:durableId="22B1F009" w16cex:dateUtc="2020-07-09T17:35:00Z"/>
  <w16cex:commentExtensible w16cex:durableId="22B158FD" w16cex:dateUtc="2020-07-09T06:51:00Z"/>
  <w16cex:commentExtensible w16cex:durableId="22B1599C" w16cex:dateUtc="2020-07-09T06:53:00Z"/>
  <w16cex:commentExtensible w16cex:durableId="22B1F875" w16cex:dateUtc="2020-07-09T1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A235" w14:textId="77777777" w:rsidR="00653E8D" w:rsidRDefault="00653E8D" w:rsidP="000D6FD1">
      <w:r>
        <w:separator/>
      </w:r>
    </w:p>
  </w:endnote>
  <w:endnote w:type="continuationSeparator" w:id="0">
    <w:p w14:paraId="060882E6" w14:textId="77777777" w:rsidR="00653E8D" w:rsidRDefault="00653E8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2F2F015" w14:textId="36D79440"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14:paraId="1CF133AB"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7E63" w14:textId="77777777" w:rsidR="00653E8D" w:rsidRDefault="00653E8D" w:rsidP="000D6FD1">
      <w:r>
        <w:separator/>
      </w:r>
    </w:p>
  </w:footnote>
  <w:footnote w:type="continuationSeparator" w:id="0">
    <w:p w14:paraId="13C91585" w14:textId="77777777" w:rsidR="00653E8D" w:rsidRDefault="00653E8D"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0A49" w14:textId="77777777" w:rsidR="00BB3436" w:rsidRDefault="006A1D49">
    <w:pPr>
      <w:pStyle w:val="Kopfzeile"/>
    </w:pPr>
    <w:r>
      <w:rPr>
        <w:noProof/>
        <w:lang w:val="en-US" w:eastAsia="zh-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415881" w14:textId="77777777" w:rsidR="00D01C1A" w:rsidRDefault="008B25C6">
    <w:r>
      <w:rPr>
        <w:noProof/>
        <w:lang w:val="en-US" w:eastAsia="zh-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3D59A"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074"/>
    <w:rsid w:val="00010B82"/>
    <w:rsid w:val="00011E9F"/>
    <w:rsid w:val="000122CC"/>
    <w:rsid w:val="0001264F"/>
    <w:rsid w:val="0001514A"/>
    <w:rsid w:val="00016518"/>
    <w:rsid w:val="00022943"/>
    <w:rsid w:val="00025E87"/>
    <w:rsid w:val="000321CE"/>
    <w:rsid w:val="00033A4F"/>
    <w:rsid w:val="0004030F"/>
    <w:rsid w:val="000409E0"/>
    <w:rsid w:val="00051F67"/>
    <w:rsid w:val="000815FD"/>
    <w:rsid w:val="00085844"/>
    <w:rsid w:val="000859D8"/>
    <w:rsid w:val="0008714A"/>
    <w:rsid w:val="000916F3"/>
    <w:rsid w:val="00096DEF"/>
    <w:rsid w:val="000A1C3A"/>
    <w:rsid w:val="000A5A2D"/>
    <w:rsid w:val="000B2354"/>
    <w:rsid w:val="000B39E7"/>
    <w:rsid w:val="000B7056"/>
    <w:rsid w:val="000B7139"/>
    <w:rsid w:val="000C449B"/>
    <w:rsid w:val="000D1488"/>
    <w:rsid w:val="000D3E73"/>
    <w:rsid w:val="000D4259"/>
    <w:rsid w:val="000D48D2"/>
    <w:rsid w:val="000D6F88"/>
    <w:rsid w:val="000D6FD1"/>
    <w:rsid w:val="000E3F1B"/>
    <w:rsid w:val="000E4C42"/>
    <w:rsid w:val="000E5B18"/>
    <w:rsid w:val="000F1F7A"/>
    <w:rsid w:val="000F36CC"/>
    <w:rsid w:val="000F68B2"/>
    <w:rsid w:val="000F71D9"/>
    <w:rsid w:val="001050D6"/>
    <w:rsid w:val="001074C1"/>
    <w:rsid w:val="00107559"/>
    <w:rsid w:val="00111BF6"/>
    <w:rsid w:val="00116C2A"/>
    <w:rsid w:val="0013089B"/>
    <w:rsid w:val="00147428"/>
    <w:rsid w:val="001533A3"/>
    <w:rsid w:val="0015489C"/>
    <w:rsid w:val="00157943"/>
    <w:rsid w:val="001661E9"/>
    <w:rsid w:val="00171C4A"/>
    <w:rsid w:val="00171E1C"/>
    <w:rsid w:val="001722B4"/>
    <w:rsid w:val="0017782A"/>
    <w:rsid w:val="00187C75"/>
    <w:rsid w:val="001A3CE3"/>
    <w:rsid w:val="001A7E91"/>
    <w:rsid w:val="001A7F01"/>
    <w:rsid w:val="001B277E"/>
    <w:rsid w:val="001B4201"/>
    <w:rsid w:val="001C04AE"/>
    <w:rsid w:val="001C579B"/>
    <w:rsid w:val="001C5DEC"/>
    <w:rsid w:val="001C71DD"/>
    <w:rsid w:val="001D2AFB"/>
    <w:rsid w:val="001D37B4"/>
    <w:rsid w:val="001D46E9"/>
    <w:rsid w:val="001D4F85"/>
    <w:rsid w:val="001D4F9E"/>
    <w:rsid w:val="001E152B"/>
    <w:rsid w:val="001E6044"/>
    <w:rsid w:val="001F03C7"/>
    <w:rsid w:val="001F184E"/>
    <w:rsid w:val="002016E1"/>
    <w:rsid w:val="0020252C"/>
    <w:rsid w:val="00224332"/>
    <w:rsid w:val="00231A6F"/>
    <w:rsid w:val="00232902"/>
    <w:rsid w:val="002351ED"/>
    <w:rsid w:val="00235739"/>
    <w:rsid w:val="002468AC"/>
    <w:rsid w:val="00253FA7"/>
    <w:rsid w:val="002614F5"/>
    <w:rsid w:val="00264C79"/>
    <w:rsid w:val="00270E92"/>
    <w:rsid w:val="00277200"/>
    <w:rsid w:val="002814BE"/>
    <w:rsid w:val="00283F1F"/>
    <w:rsid w:val="002916E4"/>
    <w:rsid w:val="002919CB"/>
    <w:rsid w:val="00293EA3"/>
    <w:rsid w:val="00297F60"/>
    <w:rsid w:val="002A57CB"/>
    <w:rsid w:val="002B29D4"/>
    <w:rsid w:val="002B63CE"/>
    <w:rsid w:val="002B7290"/>
    <w:rsid w:val="002C0E94"/>
    <w:rsid w:val="002C4240"/>
    <w:rsid w:val="002C4EEF"/>
    <w:rsid w:val="002C61F0"/>
    <w:rsid w:val="002D0CD0"/>
    <w:rsid w:val="002D0FC1"/>
    <w:rsid w:val="002D21E3"/>
    <w:rsid w:val="002E5E10"/>
    <w:rsid w:val="002F2A08"/>
    <w:rsid w:val="002F2DE8"/>
    <w:rsid w:val="00306AEE"/>
    <w:rsid w:val="003110FC"/>
    <w:rsid w:val="00313644"/>
    <w:rsid w:val="003137AA"/>
    <w:rsid w:val="00321BC5"/>
    <w:rsid w:val="00322633"/>
    <w:rsid w:val="0032467F"/>
    <w:rsid w:val="0032569D"/>
    <w:rsid w:val="00327004"/>
    <w:rsid w:val="00331BC7"/>
    <w:rsid w:val="003347F1"/>
    <w:rsid w:val="0033574D"/>
    <w:rsid w:val="00354239"/>
    <w:rsid w:val="003557E1"/>
    <w:rsid w:val="00393CE8"/>
    <w:rsid w:val="00396402"/>
    <w:rsid w:val="0039661C"/>
    <w:rsid w:val="003A0C5B"/>
    <w:rsid w:val="003A2943"/>
    <w:rsid w:val="003A3AA2"/>
    <w:rsid w:val="003A4C09"/>
    <w:rsid w:val="003A5AE4"/>
    <w:rsid w:val="003B783C"/>
    <w:rsid w:val="003C053F"/>
    <w:rsid w:val="003C2490"/>
    <w:rsid w:val="003C4CAF"/>
    <w:rsid w:val="003C5CB9"/>
    <w:rsid w:val="003D01EC"/>
    <w:rsid w:val="003D5387"/>
    <w:rsid w:val="003D5D5F"/>
    <w:rsid w:val="003E54AE"/>
    <w:rsid w:val="003F6802"/>
    <w:rsid w:val="0040178C"/>
    <w:rsid w:val="00404A1B"/>
    <w:rsid w:val="004063A0"/>
    <w:rsid w:val="00412D9C"/>
    <w:rsid w:val="00426B09"/>
    <w:rsid w:val="00426B3D"/>
    <w:rsid w:val="00427E39"/>
    <w:rsid w:val="00432361"/>
    <w:rsid w:val="004346E7"/>
    <w:rsid w:val="00434740"/>
    <w:rsid w:val="00435B5B"/>
    <w:rsid w:val="004364B0"/>
    <w:rsid w:val="00445398"/>
    <w:rsid w:val="00450597"/>
    <w:rsid w:val="004612D1"/>
    <w:rsid w:val="004658E0"/>
    <w:rsid w:val="004827F3"/>
    <w:rsid w:val="00482853"/>
    <w:rsid w:val="004842CE"/>
    <w:rsid w:val="00493006"/>
    <w:rsid w:val="004937AC"/>
    <w:rsid w:val="004954EA"/>
    <w:rsid w:val="004A039C"/>
    <w:rsid w:val="004A5502"/>
    <w:rsid w:val="004B5E73"/>
    <w:rsid w:val="004C1025"/>
    <w:rsid w:val="004D1894"/>
    <w:rsid w:val="004D2CD6"/>
    <w:rsid w:val="004D4946"/>
    <w:rsid w:val="004E44F9"/>
    <w:rsid w:val="005001D1"/>
    <w:rsid w:val="005041B9"/>
    <w:rsid w:val="005139CE"/>
    <w:rsid w:val="0051431D"/>
    <w:rsid w:val="00520A15"/>
    <w:rsid w:val="00520DCC"/>
    <w:rsid w:val="00522E0A"/>
    <w:rsid w:val="00523069"/>
    <w:rsid w:val="00525F93"/>
    <w:rsid w:val="005266DC"/>
    <w:rsid w:val="00531A67"/>
    <w:rsid w:val="005323E1"/>
    <w:rsid w:val="005324F2"/>
    <w:rsid w:val="005330D1"/>
    <w:rsid w:val="00533632"/>
    <w:rsid w:val="00541879"/>
    <w:rsid w:val="00545234"/>
    <w:rsid w:val="00545E26"/>
    <w:rsid w:val="00546132"/>
    <w:rsid w:val="00554123"/>
    <w:rsid w:val="005551F1"/>
    <w:rsid w:val="005618C3"/>
    <w:rsid w:val="00564F3A"/>
    <w:rsid w:val="00566813"/>
    <w:rsid w:val="0057269F"/>
    <w:rsid w:val="00577406"/>
    <w:rsid w:val="0058196C"/>
    <w:rsid w:val="005848F2"/>
    <w:rsid w:val="00587F24"/>
    <w:rsid w:val="005900AD"/>
    <w:rsid w:val="005A520F"/>
    <w:rsid w:val="005A6CE1"/>
    <w:rsid w:val="005B2642"/>
    <w:rsid w:val="005B3114"/>
    <w:rsid w:val="005B39F8"/>
    <w:rsid w:val="005B4D32"/>
    <w:rsid w:val="005C05FB"/>
    <w:rsid w:val="005C19E3"/>
    <w:rsid w:val="005C1B64"/>
    <w:rsid w:val="005C5024"/>
    <w:rsid w:val="005D27B6"/>
    <w:rsid w:val="005D5670"/>
    <w:rsid w:val="005D6007"/>
    <w:rsid w:val="005E0769"/>
    <w:rsid w:val="005E0C93"/>
    <w:rsid w:val="005E16E7"/>
    <w:rsid w:val="005E6F65"/>
    <w:rsid w:val="0060140B"/>
    <w:rsid w:val="00603795"/>
    <w:rsid w:val="00604DDE"/>
    <w:rsid w:val="00606767"/>
    <w:rsid w:val="006069E9"/>
    <w:rsid w:val="006123D4"/>
    <w:rsid w:val="00613F29"/>
    <w:rsid w:val="00614670"/>
    <w:rsid w:val="00625FB1"/>
    <w:rsid w:val="00632693"/>
    <w:rsid w:val="00633793"/>
    <w:rsid w:val="00634E09"/>
    <w:rsid w:val="00636504"/>
    <w:rsid w:val="006435FF"/>
    <w:rsid w:val="00643FAC"/>
    <w:rsid w:val="00653E8D"/>
    <w:rsid w:val="006669FB"/>
    <w:rsid w:val="00671DFE"/>
    <w:rsid w:val="00672618"/>
    <w:rsid w:val="0069562C"/>
    <w:rsid w:val="006971BE"/>
    <w:rsid w:val="006974A9"/>
    <w:rsid w:val="00697D65"/>
    <w:rsid w:val="006A1D49"/>
    <w:rsid w:val="006A30DC"/>
    <w:rsid w:val="006A5A10"/>
    <w:rsid w:val="006A7738"/>
    <w:rsid w:val="006C00E0"/>
    <w:rsid w:val="006C1117"/>
    <w:rsid w:val="006C2226"/>
    <w:rsid w:val="006F1E53"/>
    <w:rsid w:val="006F514F"/>
    <w:rsid w:val="006F756D"/>
    <w:rsid w:val="006F7E92"/>
    <w:rsid w:val="0070398F"/>
    <w:rsid w:val="00704B1D"/>
    <w:rsid w:val="00705B07"/>
    <w:rsid w:val="00710DD6"/>
    <w:rsid w:val="00731361"/>
    <w:rsid w:val="0073259B"/>
    <w:rsid w:val="007330D6"/>
    <w:rsid w:val="0073541D"/>
    <w:rsid w:val="00737D27"/>
    <w:rsid w:val="00743EA4"/>
    <w:rsid w:val="0075389E"/>
    <w:rsid w:val="007542B7"/>
    <w:rsid w:val="00765E9B"/>
    <w:rsid w:val="00772079"/>
    <w:rsid w:val="0077761F"/>
    <w:rsid w:val="007821EC"/>
    <w:rsid w:val="00787D65"/>
    <w:rsid w:val="00795B45"/>
    <w:rsid w:val="007A0228"/>
    <w:rsid w:val="007A1742"/>
    <w:rsid w:val="007A1896"/>
    <w:rsid w:val="007A787D"/>
    <w:rsid w:val="007B1CEE"/>
    <w:rsid w:val="007B2606"/>
    <w:rsid w:val="007B43F7"/>
    <w:rsid w:val="007B5A95"/>
    <w:rsid w:val="007C1C83"/>
    <w:rsid w:val="007C63D8"/>
    <w:rsid w:val="007D1722"/>
    <w:rsid w:val="007E7770"/>
    <w:rsid w:val="00810246"/>
    <w:rsid w:val="00814F8D"/>
    <w:rsid w:val="008331BC"/>
    <w:rsid w:val="00833E4D"/>
    <w:rsid w:val="00837922"/>
    <w:rsid w:val="00840AD3"/>
    <w:rsid w:val="00841C20"/>
    <w:rsid w:val="0086096F"/>
    <w:rsid w:val="00865147"/>
    <w:rsid w:val="00867DCF"/>
    <w:rsid w:val="00870798"/>
    <w:rsid w:val="00885142"/>
    <w:rsid w:val="008910A2"/>
    <w:rsid w:val="008B0ACB"/>
    <w:rsid w:val="008B1C8B"/>
    <w:rsid w:val="008B25C6"/>
    <w:rsid w:val="008B5FBC"/>
    <w:rsid w:val="008D3272"/>
    <w:rsid w:val="008D5A6C"/>
    <w:rsid w:val="008D72EE"/>
    <w:rsid w:val="008E1D3D"/>
    <w:rsid w:val="008E2E9B"/>
    <w:rsid w:val="008E3C99"/>
    <w:rsid w:val="008F62A7"/>
    <w:rsid w:val="00900E4F"/>
    <w:rsid w:val="00903672"/>
    <w:rsid w:val="0091623A"/>
    <w:rsid w:val="00922222"/>
    <w:rsid w:val="0092466A"/>
    <w:rsid w:val="00924806"/>
    <w:rsid w:val="00926D80"/>
    <w:rsid w:val="009279F0"/>
    <w:rsid w:val="00932EB0"/>
    <w:rsid w:val="00937539"/>
    <w:rsid w:val="00940C51"/>
    <w:rsid w:val="00944D74"/>
    <w:rsid w:val="0094579D"/>
    <w:rsid w:val="009471D2"/>
    <w:rsid w:val="00950FE6"/>
    <w:rsid w:val="00951433"/>
    <w:rsid w:val="00952446"/>
    <w:rsid w:val="0095265B"/>
    <w:rsid w:val="0095467F"/>
    <w:rsid w:val="009749C2"/>
    <w:rsid w:val="0098114C"/>
    <w:rsid w:val="00983F26"/>
    <w:rsid w:val="009A13DA"/>
    <w:rsid w:val="009B4A72"/>
    <w:rsid w:val="009B5162"/>
    <w:rsid w:val="009B72CD"/>
    <w:rsid w:val="009C2AD4"/>
    <w:rsid w:val="009D24E3"/>
    <w:rsid w:val="009D6BDE"/>
    <w:rsid w:val="009E305C"/>
    <w:rsid w:val="009E4143"/>
    <w:rsid w:val="009E5C7A"/>
    <w:rsid w:val="009F3D7C"/>
    <w:rsid w:val="009F4D41"/>
    <w:rsid w:val="009F7658"/>
    <w:rsid w:val="00A01895"/>
    <w:rsid w:val="00A06C73"/>
    <w:rsid w:val="00A11C42"/>
    <w:rsid w:val="00A120F9"/>
    <w:rsid w:val="00A20853"/>
    <w:rsid w:val="00A21C9C"/>
    <w:rsid w:val="00A26EE8"/>
    <w:rsid w:val="00A328D8"/>
    <w:rsid w:val="00A52BA6"/>
    <w:rsid w:val="00A62A8F"/>
    <w:rsid w:val="00A66869"/>
    <w:rsid w:val="00A67884"/>
    <w:rsid w:val="00A704F0"/>
    <w:rsid w:val="00A7174F"/>
    <w:rsid w:val="00A8216F"/>
    <w:rsid w:val="00A83AF2"/>
    <w:rsid w:val="00A855A4"/>
    <w:rsid w:val="00A87455"/>
    <w:rsid w:val="00A87D54"/>
    <w:rsid w:val="00A902BA"/>
    <w:rsid w:val="00A91E1D"/>
    <w:rsid w:val="00A94081"/>
    <w:rsid w:val="00A94573"/>
    <w:rsid w:val="00AA10C2"/>
    <w:rsid w:val="00AA5F87"/>
    <w:rsid w:val="00AA67E1"/>
    <w:rsid w:val="00AB019A"/>
    <w:rsid w:val="00AB13CF"/>
    <w:rsid w:val="00AB5BD8"/>
    <w:rsid w:val="00AC5103"/>
    <w:rsid w:val="00AC5C2A"/>
    <w:rsid w:val="00AD77B2"/>
    <w:rsid w:val="00AD7E3F"/>
    <w:rsid w:val="00AE2050"/>
    <w:rsid w:val="00AE30F3"/>
    <w:rsid w:val="00AE3135"/>
    <w:rsid w:val="00AF1F4D"/>
    <w:rsid w:val="00AF286D"/>
    <w:rsid w:val="00AF3939"/>
    <w:rsid w:val="00AF3B20"/>
    <w:rsid w:val="00AF7C20"/>
    <w:rsid w:val="00B01BB3"/>
    <w:rsid w:val="00B023A4"/>
    <w:rsid w:val="00B06891"/>
    <w:rsid w:val="00B07AE9"/>
    <w:rsid w:val="00B102CE"/>
    <w:rsid w:val="00B3021E"/>
    <w:rsid w:val="00B30F3C"/>
    <w:rsid w:val="00B31971"/>
    <w:rsid w:val="00B328E9"/>
    <w:rsid w:val="00B35156"/>
    <w:rsid w:val="00B41C58"/>
    <w:rsid w:val="00B42BCA"/>
    <w:rsid w:val="00B42C99"/>
    <w:rsid w:val="00B43BB6"/>
    <w:rsid w:val="00B45045"/>
    <w:rsid w:val="00B45A0E"/>
    <w:rsid w:val="00B45A6C"/>
    <w:rsid w:val="00B47187"/>
    <w:rsid w:val="00B50ECA"/>
    <w:rsid w:val="00B57DE7"/>
    <w:rsid w:val="00B7266A"/>
    <w:rsid w:val="00B731AA"/>
    <w:rsid w:val="00B8031F"/>
    <w:rsid w:val="00B80D9E"/>
    <w:rsid w:val="00B8269F"/>
    <w:rsid w:val="00B84003"/>
    <w:rsid w:val="00B87A27"/>
    <w:rsid w:val="00B92757"/>
    <w:rsid w:val="00B94EBC"/>
    <w:rsid w:val="00BA221E"/>
    <w:rsid w:val="00BA5FA4"/>
    <w:rsid w:val="00BB1DBC"/>
    <w:rsid w:val="00BB3436"/>
    <w:rsid w:val="00BB40D8"/>
    <w:rsid w:val="00BC1C2F"/>
    <w:rsid w:val="00BC66E5"/>
    <w:rsid w:val="00BD0D8B"/>
    <w:rsid w:val="00BD1253"/>
    <w:rsid w:val="00BD2209"/>
    <w:rsid w:val="00BE329E"/>
    <w:rsid w:val="00BE39A4"/>
    <w:rsid w:val="00BF7B2F"/>
    <w:rsid w:val="00C00FCB"/>
    <w:rsid w:val="00C02BC4"/>
    <w:rsid w:val="00C05DBC"/>
    <w:rsid w:val="00C06D32"/>
    <w:rsid w:val="00C10E4B"/>
    <w:rsid w:val="00C10F84"/>
    <w:rsid w:val="00C11C95"/>
    <w:rsid w:val="00C1260E"/>
    <w:rsid w:val="00C128DA"/>
    <w:rsid w:val="00C176E6"/>
    <w:rsid w:val="00C20C2F"/>
    <w:rsid w:val="00C37FD6"/>
    <w:rsid w:val="00C41503"/>
    <w:rsid w:val="00C45027"/>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C1CAA"/>
    <w:rsid w:val="00CC44A6"/>
    <w:rsid w:val="00CC4776"/>
    <w:rsid w:val="00CC4D10"/>
    <w:rsid w:val="00CD785D"/>
    <w:rsid w:val="00CE5C1C"/>
    <w:rsid w:val="00CE6EE6"/>
    <w:rsid w:val="00CF059C"/>
    <w:rsid w:val="00CF5E15"/>
    <w:rsid w:val="00D01C1A"/>
    <w:rsid w:val="00D03979"/>
    <w:rsid w:val="00D03DF6"/>
    <w:rsid w:val="00D164D8"/>
    <w:rsid w:val="00D3543F"/>
    <w:rsid w:val="00D37E4F"/>
    <w:rsid w:val="00D40335"/>
    <w:rsid w:val="00D5210C"/>
    <w:rsid w:val="00D55556"/>
    <w:rsid w:val="00D5608A"/>
    <w:rsid w:val="00D6192E"/>
    <w:rsid w:val="00D747E3"/>
    <w:rsid w:val="00D83B2E"/>
    <w:rsid w:val="00D85B7D"/>
    <w:rsid w:val="00D90CB6"/>
    <w:rsid w:val="00D91901"/>
    <w:rsid w:val="00D91D10"/>
    <w:rsid w:val="00D92C30"/>
    <w:rsid w:val="00D9706A"/>
    <w:rsid w:val="00DA0F7F"/>
    <w:rsid w:val="00DA1FC7"/>
    <w:rsid w:val="00DC0CB4"/>
    <w:rsid w:val="00DC12A6"/>
    <w:rsid w:val="00DC788F"/>
    <w:rsid w:val="00DD3D4F"/>
    <w:rsid w:val="00DE1986"/>
    <w:rsid w:val="00DF346E"/>
    <w:rsid w:val="00DF74B7"/>
    <w:rsid w:val="00E01B75"/>
    <w:rsid w:val="00E04820"/>
    <w:rsid w:val="00E072FC"/>
    <w:rsid w:val="00E17056"/>
    <w:rsid w:val="00E213F7"/>
    <w:rsid w:val="00E2436D"/>
    <w:rsid w:val="00E3579B"/>
    <w:rsid w:val="00E51CDF"/>
    <w:rsid w:val="00E62350"/>
    <w:rsid w:val="00E7023B"/>
    <w:rsid w:val="00E70B22"/>
    <w:rsid w:val="00E77DA1"/>
    <w:rsid w:val="00E83EBC"/>
    <w:rsid w:val="00E85B8A"/>
    <w:rsid w:val="00E92089"/>
    <w:rsid w:val="00E92361"/>
    <w:rsid w:val="00E93FFB"/>
    <w:rsid w:val="00E9438E"/>
    <w:rsid w:val="00EA7AB8"/>
    <w:rsid w:val="00EB123D"/>
    <w:rsid w:val="00EB2EE0"/>
    <w:rsid w:val="00EC7ECB"/>
    <w:rsid w:val="00EF6C6D"/>
    <w:rsid w:val="00F148E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676DB"/>
    <w:rsid w:val="00F70C24"/>
    <w:rsid w:val="00F7775B"/>
    <w:rsid w:val="00F84AFA"/>
    <w:rsid w:val="00FA5CC7"/>
    <w:rsid w:val="00FA6272"/>
    <w:rsid w:val="00FA71E2"/>
    <w:rsid w:val="00FB0E2A"/>
    <w:rsid w:val="00FB4EF8"/>
    <w:rsid w:val="00FC3161"/>
    <w:rsid w:val="00FC3A23"/>
    <w:rsid w:val="00FD046E"/>
    <w:rsid w:val="00FD15C9"/>
    <w:rsid w:val="00FD210A"/>
    <w:rsid w:val="00FD218D"/>
    <w:rsid w:val="00FD424C"/>
    <w:rsid w:val="00FD5785"/>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3FD35580"/>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paragraph" w:styleId="berschrift4">
    <w:name w:val="heading 4"/>
    <w:basedOn w:val="Standard"/>
    <w:next w:val="Standard"/>
    <w:link w:val="berschrift4Zchn"/>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A5A10"/>
    <w:rPr>
      <w:rFonts w:asciiTheme="majorHAnsi" w:eastAsiaTheme="majorEastAsia" w:hAnsiTheme="majorHAnsi" w:cstheme="majorBidi"/>
      <w:i/>
      <w:iCs/>
      <w:color w:val="365F91" w:themeColor="accent1" w:themeShade="BF"/>
    </w:rPr>
  </w:style>
  <w:style w:type="character" w:customStyle="1" w:styleId="tlid-translation">
    <w:name w:val="tlid-translation"/>
    <w:basedOn w:val="Absatz-Standardschriftart"/>
    <w:rsid w:val="007C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comfortem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fortemp.freudenberg-pm.com/de-DE" TargetMode="External"/><Relationship Id="rId17"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hyperlink" Target="http://www.freudenberg-p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fortemp.freudenberg-pm.com/de-DE" TargetMode="External"/><Relationship Id="rId5" Type="http://schemas.openxmlformats.org/officeDocument/2006/relationships/numbering" Target="numbering.xml"/><Relationship Id="rId15" Type="http://schemas.openxmlformats.org/officeDocument/2006/relationships/hyperlink" Target="https://www.linkedin.com/company/freudenberg-performance-material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reudenberg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aaf37939-73ed-4b39-8898-7d197acbb324"/>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008E8CB-B6DE-439E-B362-C2BA9B03FDA7}"/>
</file>

<file path=customXml/itemProps4.xml><?xml version="1.0" encoding="utf-8"?>
<ds:datastoreItem xmlns:ds="http://schemas.openxmlformats.org/officeDocument/2006/customXml" ds:itemID="{CDCD09BC-05FA-4335-BA90-D65C2C6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Boettcher, Katrin</cp:lastModifiedBy>
  <cp:revision>4</cp:revision>
  <cp:lastPrinted>2019-05-08T19:07:00Z</cp:lastPrinted>
  <dcterms:created xsi:type="dcterms:W3CDTF">2020-08-17T14:08:00Z</dcterms:created>
  <dcterms:modified xsi:type="dcterms:W3CDTF">2020-10-14T06:34:00Z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