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77777777" w:rsidR="00FD218D" w:rsidRPr="005805A5" w:rsidRDefault="00FD218D" w:rsidP="006452FF">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5805A5">
        <w:rPr>
          <w:b/>
          <w:noProof w:val="0"/>
          <w:sz w:val="32"/>
          <w:szCs w:val="32"/>
          <w:lang w:val="de-DE"/>
        </w:rPr>
        <w:t>PRESS RELEASE</w:t>
      </w:r>
    </w:p>
    <w:p w14:paraId="469BF68B" w14:textId="77777777" w:rsidR="005848F2" w:rsidRPr="005805A5" w:rsidRDefault="005848F2" w:rsidP="006452FF">
      <w:pPr>
        <w:pStyle w:val="Copy"/>
        <w:tabs>
          <w:tab w:val="right" w:pos="9781"/>
        </w:tabs>
        <w:spacing w:line="340" w:lineRule="atLeast"/>
        <w:jc w:val="both"/>
        <w:rPr>
          <w:rFonts w:cs="Arial"/>
          <w:caps/>
          <w:noProof w:val="0"/>
          <w:sz w:val="32"/>
          <w:szCs w:val="32"/>
          <w:lang w:val="de-DE"/>
        </w:rPr>
      </w:pPr>
    </w:p>
    <w:bookmarkEnd w:id="0"/>
    <w:bookmarkEnd w:id="1"/>
    <w:p w14:paraId="18F2340A" w14:textId="1394B586" w:rsidR="006452FF" w:rsidRPr="006A4752" w:rsidRDefault="00A67BAC" w:rsidP="006452FF">
      <w:pPr>
        <w:pStyle w:val="KeinAbsatzformat"/>
        <w:spacing w:line="360" w:lineRule="auto"/>
        <w:jc w:val="both"/>
        <w:rPr>
          <w:rFonts w:ascii="Arial" w:hAnsi="Arial" w:cstheme="minorBidi"/>
          <w:b/>
          <w:bCs/>
          <w:sz w:val="30"/>
          <w:szCs w:val="30"/>
          <w:lang w:val="de-DE"/>
        </w:rPr>
      </w:pPr>
      <w:r>
        <w:rPr>
          <w:rFonts w:ascii="Arial" w:hAnsi="Arial" w:cstheme="minorBidi"/>
          <w:b/>
          <w:bCs/>
          <w:sz w:val="30"/>
          <w:szCs w:val="30"/>
          <w:lang w:val="de-DE"/>
        </w:rPr>
        <w:t>ITAVTS</w:t>
      </w:r>
      <w:r w:rsidR="00A17A6F">
        <w:rPr>
          <w:rFonts w:ascii="Arial" w:hAnsi="Arial" w:cstheme="minorBidi"/>
          <w:b/>
          <w:bCs/>
          <w:sz w:val="30"/>
          <w:szCs w:val="30"/>
          <w:lang w:val="de-DE"/>
        </w:rPr>
        <w:t xml:space="preserve">: </w:t>
      </w:r>
      <w:r w:rsidR="00847F77">
        <w:rPr>
          <w:rFonts w:ascii="Arial" w:hAnsi="Arial" w:cstheme="minorBidi"/>
          <w:b/>
          <w:bCs/>
          <w:sz w:val="30"/>
          <w:szCs w:val="30"/>
          <w:lang w:val="de-DE"/>
        </w:rPr>
        <w:t>F</w:t>
      </w:r>
      <w:r w:rsidR="00061838">
        <w:rPr>
          <w:rFonts w:ascii="Arial" w:hAnsi="Arial" w:cstheme="minorBidi"/>
          <w:b/>
          <w:bCs/>
          <w:sz w:val="30"/>
          <w:szCs w:val="30"/>
          <w:lang w:val="de-DE"/>
        </w:rPr>
        <w:t xml:space="preserve">reudenberg </w:t>
      </w:r>
      <w:r w:rsidR="00847F77">
        <w:rPr>
          <w:rFonts w:ascii="Arial" w:hAnsi="Arial" w:cstheme="minorBidi"/>
          <w:b/>
          <w:bCs/>
          <w:sz w:val="30"/>
          <w:szCs w:val="30"/>
          <w:lang w:val="de-DE"/>
        </w:rPr>
        <w:t xml:space="preserve">präsentiert </w:t>
      </w:r>
      <w:r w:rsidR="00847F77" w:rsidRPr="00847F77">
        <w:rPr>
          <w:rFonts w:ascii="Arial" w:hAnsi="Arial" w:cstheme="minorBidi"/>
          <w:b/>
          <w:bCs/>
          <w:sz w:val="30"/>
          <w:szCs w:val="30"/>
          <w:lang w:val="de-DE"/>
        </w:rPr>
        <w:t>comfortemp® Thermo-Isolierung auf v</w:t>
      </w:r>
      <w:r w:rsidR="00A17A6F">
        <w:rPr>
          <w:rFonts w:ascii="Arial" w:hAnsi="Arial" w:cstheme="minorBidi"/>
          <w:b/>
          <w:bCs/>
          <w:sz w:val="30"/>
          <w:szCs w:val="30"/>
          <w:lang w:val="de-DE"/>
        </w:rPr>
        <w:t>irtuelle</w:t>
      </w:r>
      <w:r w:rsidR="00847F77">
        <w:rPr>
          <w:rFonts w:ascii="Arial" w:hAnsi="Arial" w:cstheme="minorBidi"/>
          <w:b/>
          <w:bCs/>
          <w:sz w:val="30"/>
          <w:szCs w:val="30"/>
          <w:lang w:val="de-DE"/>
        </w:rPr>
        <w:t>m</w:t>
      </w:r>
      <w:r w:rsidR="00A17A6F">
        <w:rPr>
          <w:rFonts w:ascii="Arial" w:hAnsi="Arial" w:cstheme="minorBidi"/>
          <w:b/>
          <w:bCs/>
          <w:sz w:val="30"/>
          <w:szCs w:val="30"/>
          <w:lang w:val="de-DE"/>
        </w:rPr>
        <w:t xml:space="preserve"> </w:t>
      </w:r>
      <w:r w:rsidR="00847F77">
        <w:rPr>
          <w:rFonts w:ascii="Arial" w:hAnsi="Arial" w:cstheme="minorBidi"/>
          <w:b/>
          <w:bCs/>
          <w:sz w:val="30"/>
          <w:szCs w:val="30"/>
          <w:lang w:val="de-DE"/>
        </w:rPr>
        <w:t xml:space="preserve">Messestand </w:t>
      </w:r>
    </w:p>
    <w:p w14:paraId="1EC311A4" w14:textId="77777777" w:rsidR="006452FF" w:rsidRPr="006A4752" w:rsidRDefault="006452FF" w:rsidP="006452FF">
      <w:pPr>
        <w:pStyle w:val="KeinAbsatzformat"/>
        <w:spacing w:line="360" w:lineRule="auto"/>
        <w:jc w:val="both"/>
        <w:rPr>
          <w:lang w:val="de-DE"/>
        </w:rPr>
      </w:pPr>
    </w:p>
    <w:p w14:paraId="5CE12BD7" w14:textId="088ED855" w:rsidR="006452FF" w:rsidRDefault="006452FF" w:rsidP="002F1ADB">
      <w:pPr>
        <w:pStyle w:val="KeinAbsatzformat"/>
        <w:spacing w:line="360" w:lineRule="auto"/>
        <w:jc w:val="both"/>
        <w:rPr>
          <w:rFonts w:ascii="Arial" w:eastAsia="Times New Roman" w:hAnsi="Arial" w:cs="Arial"/>
          <w:b/>
          <w:color w:val="auto"/>
          <w:lang w:val="de-DE" w:eastAsia="zh-CN" w:bidi="ug-CN"/>
        </w:rPr>
      </w:pPr>
      <w:r w:rsidRPr="006A4752">
        <w:rPr>
          <w:rFonts w:ascii="Arial" w:eastAsia="Times New Roman" w:hAnsi="Arial" w:cs="Arial"/>
          <w:b/>
          <w:color w:val="auto"/>
          <w:lang w:val="de-DE" w:eastAsia="zh-CN" w:bidi="ug-CN"/>
        </w:rPr>
        <w:t xml:space="preserve">Weinheim, </w:t>
      </w:r>
      <w:r w:rsidR="00CF07C7" w:rsidRPr="00226D19">
        <w:rPr>
          <w:rFonts w:ascii="Arial" w:eastAsia="Times New Roman" w:hAnsi="Arial" w:cs="Arial"/>
          <w:b/>
          <w:color w:val="auto"/>
          <w:lang w:val="de-DE" w:eastAsia="zh-CN" w:bidi="ug-CN"/>
        </w:rPr>
        <w:t>12. Oktober 2020</w:t>
      </w:r>
      <w:r w:rsidRPr="006A4752">
        <w:rPr>
          <w:rFonts w:ascii="Arial" w:eastAsia="Times New Roman" w:hAnsi="Arial" w:cs="Arial"/>
          <w:b/>
          <w:color w:val="auto"/>
          <w:lang w:val="de-DE" w:eastAsia="zh-CN" w:bidi="ug-CN"/>
        </w:rPr>
        <w:t xml:space="preserve">. </w:t>
      </w:r>
      <w:r w:rsidR="00993EDF">
        <w:rPr>
          <w:rFonts w:ascii="Arial" w:eastAsia="Times New Roman" w:hAnsi="Arial" w:cs="Arial"/>
          <w:b/>
          <w:color w:val="auto"/>
          <w:lang w:val="de-DE" w:eastAsia="zh-CN" w:bidi="ug-CN"/>
        </w:rPr>
        <w:t xml:space="preserve">Freudenberg Performance Materials Apparel </w:t>
      </w:r>
      <w:r w:rsidR="00061838">
        <w:rPr>
          <w:rFonts w:ascii="Arial" w:eastAsia="Times New Roman" w:hAnsi="Arial" w:cs="Arial"/>
          <w:b/>
          <w:color w:val="auto"/>
          <w:lang w:val="de-DE" w:eastAsia="zh-CN" w:bidi="ug-CN"/>
        </w:rPr>
        <w:t xml:space="preserve">(Freudenberg) </w:t>
      </w:r>
      <w:r w:rsidR="00993EDF">
        <w:rPr>
          <w:rFonts w:ascii="Arial" w:eastAsia="Times New Roman" w:hAnsi="Arial" w:cs="Arial"/>
          <w:b/>
          <w:color w:val="auto"/>
          <w:lang w:val="de-DE" w:eastAsia="zh-CN" w:bidi="ug-CN"/>
        </w:rPr>
        <w:t xml:space="preserve">präsentiert sich mit virtuellem Stand auf der ersten </w:t>
      </w:r>
      <w:r w:rsidR="00A17A6F">
        <w:rPr>
          <w:rFonts w:ascii="Arial" w:eastAsia="Times New Roman" w:hAnsi="Arial" w:cs="Arial"/>
          <w:b/>
          <w:color w:val="auto"/>
          <w:lang w:val="de-DE" w:eastAsia="zh-CN" w:bidi="ug-CN"/>
        </w:rPr>
        <w:t xml:space="preserve">internationalen </w:t>
      </w:r>
      <w:r w:rsidR="00993EDF">
        <w:rPr>
          <w:rFonts w:ascii="Arial" w:eastAsia="Times New Roman" w:hAnsi="Arial" w:cs="Arial"/>
          <w:b/>
          <w:color w:val="auto"/>
          <w:lang w:val="de-DE" w:eastAsia="zh-CN" w:bidi="ug-CN"/>
        </w:rPr>
        <w:t>Online-Messe der Branchenplattform World Textile Information Network (WTIN</w:t>
      </w:r>
      <w:r w:rsidR="00993EDF" w:rsidRPr="00737255">
        <w:rPr>
          <w:rFonts w:ascii="Arial" w:eastAsia="Times New Roman" w:hAnsi="Arial" w:cs="Arial"/>
          <w:b/>
          <w:color w:val="auto"/>
          <w:lang w:val="de-DE" w:eastAsia="zh-CN" w:bidi="ug-CN"/>
        </w:rPr>
        <w:t>)</w:t>
      </w:r>
      <w:r w:rsidR="00A67BAC" w:rsidRPr="00737255">
        <w:rPr>
          <w:rFonts w:ascii="Arial" w:eastAsia="Times New Roman" w:hAnsi="Arial" w:cs="Arial"/>
          <w:b/>
          <w:color w:val="auto"/>
          <w:lang w:val="de-DE" w:eastAsia="zh-CN" w:bidi="ug-CN"/>
        </w:rPr>
        <w:t xml:space="preserve">: der </w:t>
      </w:r>
      <w:r w:rsidR="00A67BAC" w:rsidRPr="00737255">
        <w:rPr>
          <w:rFonts w:ascii="Arial" w:eastAsia="Times New Roman" w:hAnsi="Arial" w:cs="Arial"/>
          <w:b/>
          <w:color w:val="444444"/>
          <w:lang w:val="de-DE" w:eastAsia="zh-CN" w:bidi="ug-CN"/>
        </w:rPr>
        <w:t>„</w:t>
      </w:r>
      <w:proofErr w:type="spellStart"/>
      <w:r w:rsidR="00A67BAC" w:rsidRPr="00737255">
        <w:rPr>
          <w:rFonts w:ascii="Arial" w:eastAsia="Times New Roman" w:hAnsi="Arial" w:cs="Arial"/>
          <w:b/>
          <w:color w:val="444444"/>
          <w:lang w:val="de-DE" w:eastAsia="zh-CN" w:bidi="ug-CN"/>
        </w:rPr>
        <w:t>Innovate</w:t>
      </w:r>
      <w:proofErr w:type="spellEnd"/>
      <w:r w:rsidR="00A67BAC" w:rsidRPr="00737255">
        <w:rPr>
          <w:rFonts w:ascii="Arial" w:eastAsia="Times New Roman" w:hAnsi="Arial" w:cs="Arial"/>
          <w:b/>
          <w:color w:val="444444"/>
          <w:lang w:val="de-DE" w:eastAsia="zh-CN" w:bidi="ug-CN"/>
        </w:rPr>
        <w:t xml:space="preserve"> Textile &amp; Apparel Virtual Trade Show“ (ITAVTS) vom 15. bis 30. Oktober 2020.</w:t>
      </w:r>
    </w:p>
    <w:p w14:paraId="0D634869" w14:textId="77777777" w:rsidR="007F3042" w:rsidRPr="007F3042" w:rsidRDefault="007F3042" w:rsidP="007F3042">
      <w:pPr>
        <w:pStyle w:val="KeinAbsatzformat"/>
        <w:spacing w:line="360" w:lineRule="auto"/>
        <w:jc w:val="both"/>
        <w:rPr>
          <w:lang w:val="de-DE"/>
        </w:rPr>
      </w:pPr>
    </w:p>
    <w:p w14:paraId="0A000B63" w14:textId="0316605C" w:rsidR="00743782" w:rsidRDefault="002F1ADB" w:rsidP="00F404DB">
      <w:pPr>
        <w:pStyle w:val="KeinAbsatzformat"/>
        <w:spacing w:line="360" w:lineRule="auto"/>
        <w:jc w:val="both"/>
        <w:rPr>
          <w:rFonts w:ascii="Arial" w:eastAsia="Times New Roman" w:hAnsi="Arial" w:cs="Arial"/>
          <w:color w:val="444444"/>
          <w:lang w:val="de-DE" w:eastAsia="zh-CN" w:bidi="ug-CN"/>
        </w:rPr>
      </w:pPr>
      <w:r>
        <w:rPr>
          <w:rFonts w:ascii="Arial" w:eastAsia="Times New Roman" w:hAnsi="Arial" w:cs="Arial"/>
          <w:color w:val="444444"/>
          <w:lang w:val="de-DE" w:eastAsia="zh-CN" w:bidi="ug-CN"/>
        </w:rPr>
        <w:t>Um auch in der aktuellen Corona</w:t>
      </w:r>
      <w:r w:rsidR="0020259F">
        <w:rPr>
          <w:rFonts w:ascii="Arial" w:eastAsia="Times New Roman" w:hAnsi="Arial" w:cs="Arial"/>
          <w:color w:val="444444"/>
          <w:lang w:val="de-DE" w:eastAsia="zh-CN" w:bidi="ug-CN"/>
        </w:rPr>
        <w:t xml:space="preserve">-Pandemie mit Kunden und Interessenten in Kontakt zu bleiben, </w:t>
      </w:r>
      <w:r w:rsidR="00CF07C7">
        <w:rPr>
          <w:rFonts w:ascii="Arial" w:eastAsia="Times New Roman" w:hAnsi="Arial" w:cs="Arial"/>
          <w:color w:val="444444"/>
          <w:lang w:val="de-DE" w:eastAsia="zh-CN" w:bidi="ug-CN"/>
        </w:rPr>
        <w:t xml:space="preserve">geht </w:t>
      </w:r>
      <w:r w:rsidR="00061838" w:rsidRPr="00061838">
        <w:rPr>
          <w:rFonts w:ascii="Arial" w:eastAsia="Times New Roman" w:hAnsi="Arial" w:cs="Arial"/>
          <w:color w:val="444444"/>
          <w:lang w:val="de-DE" w:eastAsia="zh-CN" w:bidi="ug-CN"/>
        </w:rPr>
        <w:t>Freudenberg</w:t>
      </w:r>
      <w:bookmarkStart w:id="2" w:name="_GoBack"/>
      <w:bookmarkEnd w:id="2"/>
      <w:r w:rsidR="0020259F">
        <w:rPr>
          <w:rFonts w:ascii="Arial" w:eastAsia="Times New Roman" w:hAnsi="Arial" w:cs="Arial"/>
          <w:color w:val="444444"/>
          <w:lang w:val="de-DE" w:eastAsia="zh-CN" w:bidi="ug-CN"/>
        </w:rPr>
        <w:t xml:space="preserve"> </w:t>
      </w:r>
      <w:r w:rsidR="00A67BAC">
        <w:rPr>
          <w:rFonts w:ascii="Arial" w:eastAsia="Times New Roman" w:hAnsi="Arial" w:cs="Arial"/>
          <w:color w:val="444444"/>
          <w:lang w:val="de-DE" w:eastAsia="zh-CN" w:bidi="ug-CN"/>
        </w:rPr>
        <w:t xml:space="preserve">neue </w:t>
      </w:r>
      <w:r w:rsidR="00CF07C7">
        <w:rPr>
          <w:rFonts w:ascii="Arial" w:eastAsia="Times New Roman" w:hAnsi="Arial" w:cs="Arial"/>
          <w:color w:val="444444"/>
          <w:lang w:val="de-DE" w:eastAsia="zh-CN" w:bidi="ug-CN"/>
        </w:rPr>
        <w:t>Wege</w:t>
      </w:r>
      <w:r w:rsidR="00A67BAC">
        <w:rPr>
          <w:rFonts w:ascii="Arial" w:eastAsia="Times New Roman" w:hAnsi="Arial" w:cs="Arial"/>
          <w:color w:val="444444"/>
          <w:lang w:val="de-DE" w:eastAsia="zh-CN" w:bidi="ug-CN"/>
        </w:rPr>
        <w:t xml:space="preserve">. Vom 15. bis 30. Oktober präsentiert der weltweit führende Hersteller technischer Textilien </w:t>
      </w:r>
      <w:r w:rsidR="0020259F">
        <w:rPr>
          <w:rFonts w:ascii="Arial" w:eastAsia="Times New Roman" w:hAnsi="Arial" w:cs="Arial"/>
          <w:color w:val="444444"/>
          <w:lang w:val="de-DE" w:eastAsia="zh-CN" w:bidi="ug-CN"/>
        </w:rPr>
        <w:t xml:space="preserve">seine Produkte und Innovationen </w:t>
      </w:r>
      <w:r w:rsidR="00A67BAC">
        <w:rPr>
          <w:rFonts w:ascii="Arial" w:eastAsia="Times New Roman" w:hAnsi="Arial" w:cs="Arial"/>
          <w:color w:val="444444"/>
          <w:lang w:val="de-DE" w:eastAsia="zh-CN" w:bidi="ug-CN"/>
        </w:rPr>
        <w:t xml:space="preserve">auf einem </w:t>
      </w:r>
      <w:r w:rsidR="0020259F">
        <w:rPr>
          <w:rFonts w:ascii="Arial" w:eastAsia="Times New Roman" w:hAnsi="Arial" w:cs="Arial"/>
          <w:color w:val="444444"/>
          <w:lang w:val="de-DE" w:eastAsia="zh-CN" w:bidi="ug-CN"/>
        </w:rPr>
        <w:t>virtuellen Stand der Online-Messe „</w:t>
      </w:r>
      <w:proofErr w:type="spellStart"/>
      <w:r w:rsidR="0020259F">
        <w:rPr>
          <w:rFonts w:ascii="Arial" w:eastAsia="Times New Roman" w:hAnsi="Arial" w:cs="Arial"/>
          <w:color w:val="444444"/>
          <w:lang w:val="de-DE" w:eastAsia="zh-CN" w:bidi="ug-CN"/>
        </w:rPr>
        <w:t>Innovate</w:t>
      </w:r>
      <w:proofErr w:type="spellEnd"/>
      <w:r w:rsidR="0020259F">
        <w:rPr>
          <w:rFonts w:ascii="Arial" w:eastAsia="Times New Roman" w:hAnsi="Arial" w:cs="Arial"/>
          <w:color w:val="444444"/>
          <w:lang w:val="de-DE" w:eastAsia="zh-CN" w:bidi="ug-CN"/>
        </w:rPr>
        <w:t xml:space="preserve"> Textile &amp; Apparel Virtual Trade Show“. </w:t>
      </w:r>
      <w:r w:rsidR="00743782">
        <w:rPr>
          <w:rFonts w:ascii="Arial" w:eastAsia="Times New Roman" w:hAnsi="Arial" w:cs="Arial"/>
          <w:color w:val="444444"/>
          <w:lang w:val="de-DE" w:eastAsia="zh-CN" w:bidi="ug-CN"/>
        </w:rPr>
        <w:t xml:space="preserve">Im </w:t>
      </w:r>
      <w:r w:rsidR="00CD0E4E">
        <w:rPr>
          <w:rFonts w:ascii="Arial" w:eastAsia="Times New Roman" w:hAnsi="Arial" w:cs="Arial"/>
          <w:color w:val="444444"/>
          <w:lang w:val="de-DE" w:eastAsia="zh-CN" w:bidi="ug-CN"/>
        </w:rPr>
        <w:t>Zentrum</w:t>
      </w:r>
      <w:r w:rsidR="00743782">
        <w:rPr>
          <w:rFonts w:ascii="Arial" w:eastAsia="Times New Roman" w:hAnsi="Arial" w:cs="Arial"/>
          <w:color w:val="444444"/>
          <w:lang w:val="de-DE" w:eastAsia="zh-CN" w:bidi="ug-CN"/>
        </w:rPr>
        <w:t xml:space="preserve"> des </w:t>
      </w:r>
      <w:r w:rsidR="00061838" w:rsidRPr="00061838">
        <w:rPr>
          <w:rFonts w:ascii="Arial" w:eastAsia="Times New Roman" w:hAnsi="Arial" w:cs="Arial"/>
          <w:color w:val="444444"/>
          <w:lang w:val="de-DE" w:eastAsia="zh-CN" w:bidi="ug-CN"/>
        </w:rPr>
        <w:t xml:space="preserve">Freudenberg </w:t>
      </w:r>
      <w:r w:rsidR="00743782">
        <w:rPr>
          <w:rFonts w:ascii="Arial" w:eastAsia="Times New Roman" w:hAnsi="Arial" w:cs="Arial"/>
          <w:color w:val="444444"/>
          <w:lang w:val="de-DE" w:eastAsia="zh-CN" w:bidi="ug-CN"/>
        </w:rPr>
        <w:t xml:space="preserve">-Auftritts steht </w:t>
      </w:r>
      <w:r w:rsidR="00A17A6F">
        <w:rPr>
          <w:rFonts w:ascii="Arial" w:eastAsia="Times New Roman" w:hAnsi="Arial" w:cs="Arial"/>
          <w:color w:val="444444"/>
          <w:lang w:val="de-DE" w:eastAsia="zh-CN" w:bidi="ug-CN"/>
        </w:rPr>
        <w:t xml:space="preserve">dabei </w:t>
      </w:r>
      <w:r w:rsidR="00743782">
        <w:rPr>
          <w:rFonts w:ascii="Arial" w:eastAsia="Times New Roman" w:hAnsi="Arial" w:cs="Arial"/>
          <w:color w:val="444444"/>
          <w:lang w:val="de-DE" w:eastAsia="zh-CN" w:bidi="ug-CN"/>
        </w:rPr>
        <w:t xml:space="preserve">die </w:t>
      </w:r>
      <w:r w:rsidR="00C46E93">
        <w:rPr>
          <w:rFonts w:ascii="Arial" w:eastAsia="Times New Roman" w:hAnsi="Arial" w:cs="Arial"/>
          <w:color w:val="444444"/>
          <w:lang w:val="de-DE" w:eastAsia="zh-CN" w:bidi="ug-CN"/>
        </w:rPr>
        <w:t>c</w:t>
      </w:r>
      <w:r w:rsidR="00743782" w:rsidRPr="00743782">
        <w:rPr>
          <w:rFonts w:ascii="Arial" w:eastAsia="Times New Roman" w:hAnsi="Arial" w:cs="Arial"/>
          <w:color w:val="444444"/>
          <w:lang w:val="de-DE" w:eastAsia="zh-CN" w:bidi="ug-CN"/>
        </w:rPr>
        <w:t>omfortemp</w:t>
      </w:r>
      <w:r w:rsidR="00743782" w:rsidRPr="00061838">
        <w:rPr>
          <w:rFonts w:ascii="Arial" w:eastAsia="Times New Roman" w:hAnsi="Arial" w:cs="Arial"/>
          <w:color w:val="444444"/>
          <w:lang w:val="de-DE" w:eastAsia="zh-CN" w:bidi="ug-CN"/>
        </w:rPr>
        <w:t>®</w:t>
      </w:r>
      <w:r w:rsidR="00743782">
        <w:rPr>
          <w:rFonts w:ascii="Arial" w:eastAsia="Times New Roman" w:hAnsi="Arial" w:cs="Arial"/>
          <w:color w:val="444444"/>
          <w:lang w:val="de-DE" w:eastAsia="zh-CN" w:bidi="ug-CN"/>
        </w:rPr>
        <w:t xml:space="preserve"> Thermo-Isolierung – eine breite Palette hochentwickelter Materialien, die perfekten Tragekomfort mit hoher Wärmeisolierung verbinden, und sich vor allem für Sport- und </w:t>
      </w:r>
      <w:proofErr w:type="spellStart"/>
      <w:r w:rsidR="00743782">
        <w:rPr>
          <w:rFonts w:ascii="Arial" w:eastAsia="Times New Roman" w:hAnsi="Arial" w:cs="Arial"/>
          <w:color w:val="444444"/>
          <w:lang w:val="de-DE" w:eastAsia="zh-CN" w:bidi="ug-CN"/>
        </w:rPr>
        <w:t>Outdoorbekleidung</w:t>
      </w:r>
      <w:proofErr w:type="spellEnd"/>
      <w:r w:rsidR="00743782">
        <w:rPr>
          <w:rFonts w:ascii="Arial" w:eastAsia="Times New Roman" w:hAnsi="Arial" w:cs="Arial"/>
          <w:color w:val="444444"/>
          <w:lang w:val="de-DE" w:eastAsia="zh-CN" w:bidi="ug-CN"/>
        </w:rPr>
        <w:t xml:space="preserve"> eignen.</w:t>
      </w:r>
    </w:p>
    <w:p w14:paraId="493A9F17" w14:textId="69489321" w:rsidR="00C46E93" w:rsidRDefault="00F404DB" w:rsidP="00C46E93">
      <w:pPr>
        <w:pStyle w:val="KeinAbsatzformat"/>
        <w:spacing w:line="360" w:lineRule="auto"/>
        <w:jc w:val="both"/>
        <w:rPr>
          <w:rFonts w:ascii="Arial" w:eastAsia="Times New Roman" w:hAnsi="Arial" w:cs="Arial"/>
          <w:color w:val="444444"/>
          <w:lang w:val="de-DE" w:eastAsia="zh-CN" w:bidi="ug-CN"/>
        </w:rPr>
      </w:pPr>
      <w:r>
        <w:rPr>
          <w:rFonts w:ascii="Arial" w:eastAsia="Times New Roman" w:hAnsi="Arial" w:cs="Arial"/>
          <w:color w:val="444444"/>
          <w:lang w:val="de-DE" w:eastAsia="zh-CN" w:bidi="ug-CN"/>
        </w:rPr>
        <w:t xml:space="preserve">In Anlehnung an einen herkömmlichen Messestand, finden die Besucher </w:t>
      </w:r>
      <w:r w:rsidR="00A17A6F">
        <w:rPr>
          <w:rFonts w:ascii="Arial" w:eastAsia="Times New Roman" w:hAnsi="Arial" w:cs="Arial"/>
          <w:color w:val="444444"/>
          <w:lang w:val="de-DE" w:eastAsia="zh-CN" w:bidi="ug-CN"/>
        </w:rPr>
        <w:t>auf dem</w:t>
      </w:r>
      <w:r w:rsidR="00743782">
        <w:rPr>
          <w:rFonts w:ascii="Arial" w:eastAsia="Times New Roman" w:hAnsi="Arial" w:cs="Arial"/>
          <w:color w:val="444444"/>
          <w:lang w:val="de-DE" w:eastAsia="zh-CN" w:bidi="ug-CN"/>
        </w:rPr>
        <w:t xml:space="preserve"> virtuellen Messeauftritt</w:t>
      </w:r>
      <w:r>
        <w:rPr>
          <w:rFonts w:ascii="Arial" w:eastAsia="Times New Roman" w:hAnsi="Arial" w:cs="Arial"/>
          <w:color w:val="444444"/>
          <w:lang w:val="de-DE" w:eastAsia="zh-CN" w:bidi="ug-CN"/>
        </w:rPr>
        <w:t xml:space="preserve"> </w:t>
      </w:r>
      <w:r w:rsidR="00743782">
        <w:rPr>
          <w:rFonts w:ascii="Arial" w:eastAsia="Times New Roman" w:hAnsi="Arial" w:cs="Arial"/>
          <w:color w:val="444444"/>
          <w:lang w:val="de-DE" w:eastAsia="zh-CN" w:bidi="ug-CN"/>
        </w:rPr>
        <w:t>zahlreiche Informationen und Ansprechpartner</w:t>
      </w:r>
      <w:r w:rsidR="00C46E93">
        <w:rPr>
          <w:rFonts w:ascii="Arial" w:eastAsia="Times New Roman" w:hAnsi="Arial" w:cs="Arial"/>
          <w:color w:val="444444"/>
          <w:lang w:val="de-DE" w:eastAsia="zh-CN" w:bidi="ug-CN"/>
        </w:rPr>
        <w:t>. So stehen in einem Video- und Broschüren-Karussell</w:t>
      </w:r>
      <w:r w:rsidR="00A17A6F">
        <w:rPr>
          <w:rFonts w:ascii="Arial" w:eastAsia="Times New Roman" w:hAnsi="Arial" w:cs="Arial"/>
          <w:color w:val="444444"/>
          <w:lang w:val="de-DE" w:eastAsia="zh-CN" w:bidi="ug-CN"/>
        </w:rPr>
        <w:t xml:space="preserve"> verschiedene </w:t>
      </w:r>
      <w:r w:rsidR="00743782">
        <w:rPr>
          <w:rFonts w:ascii="Arial" w:eastAsia="Times New Roman" w:hAnsi="Arial" w:cs="Arial"/>
          <w:color w:val="444444"/>
          <w:lang w:val="de-DE" w:eastAsia="zh-CN" w:bidi="ug-CN"/>
        </w:rPr>
        <w:t xml:space="preserve">Filme </w:t>
      </w:r>
      <w:r w:rsidR="00C46E93">
        <w:rPr>
          <w:rFonts w:ascii="Arial" w:eastAsia="Times New Roman" w:hAnsi="Arial" w:cs="Arial"/>
          <w:color w:val="444444"/>
          <w:lang w:val="de-DE" w:eastAsia="zh-CN" w:bidi="ug-CN"/>
        </w:rPr>
        <w:t xml:space="preserve">und Flyer </w:t>
      </w:r>
      <w:r w:rsidR="00743782">
        <w:rPr>
          <w:rFonts w:ascii="Arial" w:eastAsia="Times New Roman" w:hAnsi="Arial" w:cs="Arial"/>
          <w:color w:val="444444"/>
          <w:lang w:val="de-DE" w:eastAsia="zh-CN" w:bidi="ug-CN"/>
        </w:rPr>
        <w:t xml:space="preserve">zu den Themen Nachhaltigkeit, </w:t>
      </w:r>
      <w:r w:rsidR="00C46E93">
        <w:rPr>
          <w:rFonts w:ascii="Arial" w:eastAsia="Times New Roman" w:hAnsi="Arial" w:cs="Arial"/>
          <w:color w:val="444444"/>
          <w:lang w:val="de-DE" w:eastAsia="zh-CN" w:bidi="ug-CN"/>
        </w:rPr>
        <w:t>globale Lösungen und c</w:t>
      </w:r>
      <w:r w:rsidR="00C46E93" w:rsidRPr="00743782">
        <w:rPr>
          <w:rFonts w:ascii="Arial" w:eastAsia="Times New Roman" w:hAnsi="Arial" w:cs="Arial"/>
          <w:color w:val="444444"/>
          <w:lang w:val="de-DE" w:eastAsia="zh-CN" w:bidi="ug-CN"/>
        </w:rPr>
        <w:t>omfortemp</w:t>
      </w:r>
      <w:r w:rsidR="00C46E93" w:rsidRPr="00743782">
        <w:rPr>
          <w:rFonts w:ascii="Arial" w:hAnsi="Arial" w:cs="Arial"/>
          <w:vertAlign w:val="superscript"/>
          <w:lang w:val="de-DE"/>
        </w:rPr>
        <w:t>®</w:t>
      </w:r>
      <w:r w:rsidR="00C46E93">
        <w:rPr>
          <w:rFonts w:ascii="Arial" w:hAnsi="Arial" w:cs="Arial"/>
          <w:vertAlign w:val="superscript"/>
          <w:lang w:val="de-DE"/>
        </w:rPr>
        <w:t xml:space="preserve"> </w:t>
      </w:r>
      <w:r w:rsidR="00C46E93">
        <w:rPr>
          <w:rFonts w:ascii="Arial" w:hAnsi="Arial" w:cs="Arial"/>
          <w:lang w:val="de-DE"/>
        </w:rPr>
        <w:t>zur Verfügung.</w:t>
      </w:r>
      <w:r w:rsidR="00C46E93">
        <w:rPr>
          <w:rFonts w:ascii="Arial" w:eastAsia="Times New Roman" w:hAnsi="Arial" w:cs="Arial"/>
          <w:color w:val="444444"/>
          <w:lang w:val="de-DE" w:eastAsia="zh-CN" w:bidi="ug-CN"/>
        </w:rPr>
        <w:t xml:space="preserve"> </w:t>
      </w:r>
      <w:r w:rsidR="00A17A6F">
        <w:rPr>
          <w:rFonts w:ascii="Arial" w:eastAsia="Times New Roman" w:hAnsi="Arial" w:cs="Arial"/>
          <w:color w:val="444444"/>
          <w:lang w:val="de-DE" w:eastAsia="zh-CN" w:bidi="ug-CN"/>
        </w:rPr>
        <w:t xml:space="preserve">Außerdem beantworten </w:t>
      </w:r>
      <w:r w:rsidR="00061838" w:rsidRPr="00061838">
        <w:rPr>
          <w:rFonts w:ascii="Arial" w:eastAsia="Times New Roman" w:hAnsi="Arial" w:cs="Arial"/>
          <w:color w:val="444444"/>
          <w:lang w:val="de-DE" w:eastAsia="zh-CN" w:bidi="ug-CN"/>
        </w:rPr>
        <w:t>Freudenberg</w:t>
      </w:r>
      <w:r w:rsidR="00C46E93">
        <w:rPr>
          <w:rFonts w:ascii="Arial" w:eastAsia="Times New Roman" w:hAnsi="Arial" w:cs="Arial"/>
          <w:color w:val="444444"/>
          <w:lang w:val="de-DE" w:eastAsia="zh-CN" w:bidi="ug-CN"/>
        </w:rPr>
        <w:t>-Experten per Live-Chat Fragen der Messebesucher und nehmen an einer virtuellen Podiumsdiskussion</w:t>
      </w:r>
      <w:r w:rsidR="004515AD">
        <w:rPr>
          <w:rFonts w:ascii="Arial" w:eastAsia="Times New Roman" w:hAnsi="Arial" w:cs="Arial"/>
          <w:color w:val="444444"/>
          <w:lang w:val="de-DE" w:eastAsia="zh-CN" w:bidi="ug-CN"/>
        </w:rPr>
        <w:t xml:space="preserve"> zum Thema „Fortschritte bei biologisch abbaubaren Textilien“</w:t>
      </w:r>
      <w:r w:rsidR="00C46E93">
        <w:rPr>
          <w:rFonts w:ascii="Arial" w:eastAsia="Times New Roman" w:hAnsi="Arial" w:cs="Arial"/>
          <w:color w:val="444444"/>
          <w:lang w:val="de-DE" w:eastAsia="zh-CN" w:bidi="ug-CN"/>
        </w:rPr>
        <w:t xml:space="preserve"> teil. </w:t>
      </w:r>
    </w:p>
    <w:p w14:paraId="165A450A" w14:textId="42314D9A" w:rsidR="00A17A6F" w:rsidRPr="00A17A6F" w:rsidRDefault="00A17A6F" w:rsidP="00A17A6F">
      <w:pPr>
        <w:pStyle w:val="KeinAbsatzformat"/>
        <w:spacing w:line="360" w:lineRule="auto"/>
        <w:jc w:val="both"/>
        <w:rPr>
          <w:rFonts w:ascii="Arial" w:eastAsia="Times New Roman" w:hAnsi="Arial" w:cs="Arial"/>
          <w:color w:val="444444"/>
          <w:lang w:val="de-DE" w:bidi="ug-CN"/>
        </w:rPr>
      </w:pPr>
      <w:r>
        <w:rPr>
          <w:rFonts w:ascii="Arial" w:eastAsia="Times New Roman" w:hAnsi="Arial" w:cs="Arial"/>
          <w:color w:val="444444"/>
          <w:lang w:val="de-DE" w:eastAsia="zh-CN" w:bidi="ug-CN"/>
        </w:rPr>
        <w:t xml:space="preserve">Der Messestand ist für registrierte Besucher unter dem Link </w:t>
      </w:r>
      <w:hyperlink r:id="rId11" w:history="1">
        <w:r w:rsidRPr="00A17A6F">
          <w:rPr>
            <w:rStyle w:val="Hyperlink"/>
            <w:rFonts w:ascii="Arial" w:eastAsia="Times New Roman" w:hAnsi="Arial" w:cs="Arial"/>
            <w:lang w:val="de-DE" w:bidi="ug-CN"/>
          </w:rPr>
          <w:t>https://ita.wtin.com/exhibitors/freudenberg-performance-materials</w:t>
        </w:r>
      </w:hyperlink>
      <w:r w:rsidRPr="00A17A6F">
        <w:rPr>
          <w:rFonts w:ascii="Arial" w:eastAsia="Times New Roman" w:hAnsi="Arial" w:cs="Arial"/>
          <w:color w:val="444444"/>
          <w:lang w:val="de-DE" w:bidi="ug-CN"/>
        </w:rPr>
        <w:t xml:space="preserve">  </w:t>
      </w:r>
      <w:r>
        <w:rPr>
          <w:rFonts w:ascii="Arial" w:eastAsia="Times New Roman" w:hAnsi="Arial" w:cs="Arial"/>
          <w:color w:val="444444"/>
          <w:lang w:val="de-DE" w:bidi="ug-CN"/>
        </w:rPr>
        <w:t>erreichbar.</w:t>
      </w:r>
    </w:p>
    <w:p w14:paraId="4BB08508" w14:textId="77777777" w:rsidR="007F3042" w:rsidRPr="004201EC" w:rsidRDefault="007F3042" w:rsidP="007F3042">
      <w:pPr>
        <w:pStyle w:val="KeinAbsatzformat"/>
        <w:spacing w:line="360" w:lineRule="auto"/>
        <w:jc w:val="both"/>
        <w:rPr>
          <w:rFonts w:ascii="Arial" w:eastAsia="Times New Roman" w:hAnsi="Arial" w:cs="Arial"/>
          <w:color w:val="444444"/>
          <w:lang w:val="de-DE" w:eastAsia="zh-CN" w:bidi="ug-CN"/>
        </w:rPr>
      </w:pPr>
    </w:p>
    <w:p w14:paraId="18869331" w14:textId="74F5F275" w:rsidR="00E5585F" w:rsidRPr="00F94940" w:rsidRDefault="00E5585F" w:rsidP="00E5585F">
      <w:pPr>
        <w:pStyle w:val="Headline0"/>
        <w:spacing w:line="360" w:lineRule="auto"/>
        <w:ind w:right="-36"/>
        <w:jc w:val="both"/>
        <w:rPr>
          <w:rFonts w:ascii="Arial" w:hAnsi="Arial" w:cs="Arial"/>
          <w:bCs w:val="0"/>
          <w:caps w:val="0"/>
          <w:color w:val="auto"/>
          <w:sz w:val="24"/>
          <w:szCs w:val="24"/>
          <w:lang w:val="de-DE"/>
        </w:rPr>
      </w:pPr>
      <w:r w:rsidRPr="00F94940">
        <w:rPr>
          <w:rFonts w:ascii="Arial" w:hAnsi="Arial" w:cs="Arial"/>
          <w:bCs w:val="0"/>
          <w:caps w:val="0"/>
          <w:color w:val="auto"/>
          <w:sz w:val="24"/>
          <w:szCs w:val="24"/>
          <w:lang w:val="de-DE"/>
        </w:rPr>
        <w:lastRenderedPageBreak/>
        <w:t>Kontakt für Medienanfragen</w:t>
      </w:r>
    </w:p>
    <w:p w14:paraId="229D1EC4" w14:textId="77777777" w:rsidR="00E5585F" w:rsidRPr="00F94940" w:rsidRDefault="00E5585F" w:rsidP="00E5585F">
      <w:pPr>
        <w:pStyle w:val="Headline0"/>
        <w:spacing w:line="240" w:lineRule="auto"/>
        <w:ind w:right="-1737"/>
        <w:jc w:val="both"/>
        <w:rPr>
          <w:rFonts w:ascii="Arial" w:hAnsi="Arial" w:cs="Arial"/>
          <w:bCs w:val="0"/>
          <w:caps w:val="0"/>
          <w:color w:val="000000"/>
          <w:sz w:val="20"/>
          <w:szCs w:val="20"/>
          <w:lang w:val="de-DE"/>
        </w:rPr>
      </w:pPr>
      <w:r w:rsidRPr="00865AC6">
        <w:rPr>
          <w:rFonts w:ascii="Arial" w:hAnsi="Arial" w:cs="Arial"/>
          <w:bCs w:val="0"/>
          <w:caps w:val="0"/>
          <w:color w:val="000000"/>
          <w:sz w:val="20"/>
          <w:szCs w:val="20"/>
          <w:lang w:val="de-DE"/>
        </w:rPr>
        <w:t xml:space="preserve">Freudenberg Performance Materials Holding SE &amp; Co. </w:t>
      </w:r>
      <w:r w:rsidRPr="00F94940">
        <w:rPr>
          <w:rFonts w:ascii="Arial" w:hAnsi="Arial" w:cs="Arial"/>
          <w:bCs w:val="0"/>
          <w:caps w:val="0"/>
          <w:color w:val="000000"/>
          <w:sz w:val="20"/>
          <w:szCs w:val="20"/>
          <w:lang w:val="de-DE"/>
        </w:rPr>
        <w:t>KG</w:t>
      </w:r>
    </w:p>
    <w:p w14:paraId="00B218D4"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Holger Steingraeber, </w:t>
      </w:r>
      <w:proofErr w:type="spellStart"/>
      <w:r w:rsidRPr="00F94940">
        <w:rPr>
          <w:rFonts w:ascii="Arial" w:hAnsi="Arial" w:cs="Arial"/>
          <w:b w:val="0"/>
          <w:caps w:val="0"/>
          <w:color w:val="000000"/>
          <w:sz w:val="20"/>
          <w:szCs w:val="20"/>
          <w:lang w:val="de-DE"/>
        </w:rPr>
        <w:t>Director</w:t>
      </w:r>
      <w:proofErr w:type="spellEnd"/>
      <w:r w:rsidRPr="00F94940">
        <w:rPr>
          <w:rFonts w:ascii="Arial" w:hAnsi="Arial" w:cs="Arial"/>
          <w:b w:val="0"/>
          <w:caps w:val="0"/>
          <w:color w:val="000000"/>
          <w:sz w:val="20"/>
          <w:szCs w:val="20"/>
          <w:lang w:val="de-DE"/>
        </w:rPr>
        <w:t xml:space="preserve"> Global Communications</w:t>
      </w:r>
    </w:p>
    <w:p w14:paraId="4B6F2567"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01FAB697" w14:textId="11B7C690"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sidR="003F1939" w:rsidRPr="00F94940">
        <w:rPr>
          <w:rFonts w:ascii="Arial" w:hAnsi="Arial" w:cs="Arial"/>
          <w:b w:val="0"/>
          <w:caps w:val="0"/>
          <w:color w:val="000000"/>
          <w:sz w:val="20"/>
          <w:szCs w:val="20"/>
          <w:lang w:val="de-DE"/>
        </w:rPr>
        <w:t>6</w:t>
      </w:r>
      <w:r w:rsidR="003F1939">
        <w:rPr>
          <w:rFonts w:ascii="Arial" w:hAnsi="Arial" w:cs="Arial"/>
          <w:b w:val="0"/>
          <w:caps w:val="0"/>
          <w:color w:val="000000"/>
          <w:sz w:val="20"/>
          <w:szCs w:val="20"/>
          <w:lang w:val="de-DE"/>
        </w:rPr>
        <w:t>503</w:t>
      </w:r>
      <w:r w:rsidR="003F1939" w:rsidRPr="00F94940">
        <w:rPr>
          <w:rFonts w:ascii="Arial" w:hAnsi="Arial" w:cs="Arial"/>
          <w:b w:val="0"/>
          <w:caps w:val="0"/>
          <w:color w:val="000000"/>
          <w:sz w:val="20"/>
          <w:szCs w:val="20"/>
          <w:lang w:val="de-DE"/>
        </w:rPr>
        <w:t xml:space="preserve"> </w:t>
      </w:r>
    </w:p>
    <w:p w14:paraId="0A3B7974"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26AF0C45" w14:textId="77777777" w:rsidR="00E5585F" w:rsidRPr="00E5585F" w:rsidRDefault="00E5585F" w:rsidP="00E5585F">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6F7BBED8" w14:textId="77777777" w:rsidR="00E5585F" w:rsidRDefault="00E5585F" w:rsidP="006452FF">
      <w:pPr>
        <w:pStyle w:val="KeinAbsatzformat"/>
        <w:spacing w:line="240" w:lineRule="auto"/>
        <w:ind w:right="-1737"/>
        <w:jc w:val="both"/>
        <w:rPr>
          <w:rFonts w:ascii="Arial" w:hAnsi="Arial" w:cs="Arial"/>
          <w:sz w:val="20"/>
          <w:szCs w:val="20"/>
          <w:lang w:val="de-DE"/>
        </w:rPr>
      </w:pPr>
    </w:p>
    <w:p w14:paraId="0FAD06A6" w14:textId="212CA142" w:rsidR="00865AC6" w:rsidRPr="00865AC6" w:rsidRDefault="00865AC6" w:rsidP="00865AC6">
      <w:pPr>
        <w:pStyle w:val="Headline0"/>
        <w:spacing w:line="240" w:lineRule="auto"/>
        <w:ind w:right="-1737"/>
        <w:jc w:val="both"/>
        <w:rPr>
          <w:rFonts w:ascii="Arial" w:hAnsi="Arial" w:cs="Arial"/>
          <w:b w:val="0"/>
          <w:caps w:val="0"/>
          <w:color w:val="000000"/>
          <w:sz w:val="20"/>
          <w:szCs w:val="20"/>
          <w:lang w:val="de-DE"/>
        </w:rPr>
      </w:pPr>
      <w:r w:rsidRPr="00865AC6">
        <w:rPr>
          <w:rFonts w:ascii="Arial" w:hAnsi="Arial" w:cs="Arial"/>
          <w:b w:val="0"/>
          <w:caps w:val="0"/>
          <w:color w:val="000000"/>
          <w:sz w:val="20"/>
          <w:szCs w:val="20"/>
          <w:lang w:val="de-DE"/>
        </w:rPr>
        <w:t xml:space="preserve">Katrin Böttcher, Manager Global Media </w:t>
      </w:r>
      <w:r>
        <w:rPr>
          <w:rFonts w:ascii="Arial" w:hAnsi="Arial" w:cs="Arial"/>
          <w:b w:val="0"/>
          <w:caps w:val="0"/>
          <w:color w:val="000000"/>
          <w:sz w:val="20"/>
          <w:szCs w:val="20"/>
          <w:lang w:val="de-DE"/>
        </w:rPr>
        <w:t>Relations</w:t>
      </w:r>
    </w:p>
    <w:p w14:paraId="7BE4BC15" w14:textId="77777777"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11107129" w14:textId="1D32DB5D"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Pr>
          <w:rFonts w:ascii="Arial" w:hAnsi="Arial" w:cs="Arial"/>
          <w:b w:val="0"/>
          <w:caps w:val="0"/>
          <w:color w:val="000000"/>
          <w:sz w:val="20"/>
          <w:szCs w:val="20"/>
          <w:lang w:val="de-DE"/>
        </w:rPr>
        <w:t>5977</w:t>
      </w:r>
    </w:p>
    <w:p w14:paraId="3ED1EB5D" w14:textId="685BCDAC"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Katrin</w:t>
      </w:r>
      <w:r w:rsidRPr="00F94940">
        <w:rPr>
          <w:rFonts w:ascii="Arial" w:hAnsi="Arial" w:cs="Arial"/>
          <w:b w:val="0"/>
          <w:caps w:val="0"/>
          <w:color w:val="000000"/>
          <w:sz w:val="20"/>
          <w:szCs w:val="20"/>
          <w:lang w:val="de-DE"/>
        </w:rPr>
        <w:t>.</w:t>
      </w:r>
      <w:r>
        <w:rPr>
          <w:rFonts w:ascii="Arial" w:hAnsi="Arial" w:cs="Arial"/>
          <w:b w:val="0"/>
          <w:caps w:val="0"/>
          <w:color w:val="000000"/>
          <w:sz w:val="20"/>
          <w:szCs w:val="20"/>
          <w:lang w:val="de-DE"/>
        </w:rPr>
        <w:t>Boettcher</w:t>
      </w:r>
      <w:r w:rsidRPr="00F94940">
        <w:rPr>
          <w:rFonts w:ascii="Arial" w:hAnsi="Arial" w:cs="Arial"/>
          <w:b w:val="0"/>
          <w:caps w:val="0"/>
          <w:color w:val="000000"/>
          <w:sz w:val="20"/>
          <w:szCs w:val="20"/>
          <w:lang w:val="de-DE"/>
        </w:rPr>
        <w:t>@freudenberg-pm.com</w:t>
      </w:r>
    </w:p>
    <w:p w14:paraId="163F34D7" w14:textId="77777777" w:rsidR="00865AC6" w:rsidRPr="00E5585F" w:rsidRDefault="00865AC6" w:rsidP="00865AC6">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20618D26" w14:textId="77777777" w:rsidR="005E0C93" w:rsidRPr="00E5585F" w:rsidRDefault="005E0C93" w:rsidP="006452FF">
      <w:pPr>
        <w:pStyle w:val="KeinAbsatzformat"/>
        <w:spacing w:line="240" w:lineRule="auto"/>
        <w:ind w:right="-1737"/>
        <w:jc w:val="both"/>
        <w:rPr>
          <w:rFonts w:ascii="Arial" w:hAnsi="Arial" w:cs="Arial"/>
          <w:sz w:val="20"/>
          <w:szCs w:val="20"/>
          <w:lang w:val="de-DE"/>
        </w:rPr>
      </w:pPr>
    </w:p>
    <w:p w14:paraId="723517E7" w14:textId="77777777" w:rsidR="00B35156" w:rsidRPr="00E5585F" w:rsidRDefault="00B35156" w:rsidP="006452FF">
      <w:pPr>
        <w:pStyle w:val="KeinAbsatzformat"/>
        <w:spacing w:line="360" w:lineRule="auto"/>
        <w:jc w:val="both"/>
        <w:rPr>
          <w:rFonts w:ascii="Arial" w:hAnsi="Arial" w:cs="Arial"/>
          <w:lang w:val="de-DE"/>
        </w:rPr>
      </w:pPr>
    </w:p>
    <w:p w14:paraId="784E5644" w14:textId="77777777" w:rsidR="00E5585F" w:rsidRPr="00E5585F" w:rsidRDefault="00E5585F" w:rsidP="00E5585F">
      <w:pPr>
        <w:pStyle w:val="Headline0"/>
        <w:spacing w:line="288" w:lineRule="auto"/>
        <w:jc w:val="both"/>
        <w:rPr>
          <w:rFonts w:ascii="Arial" w:hAnsi="Arial" w:cs="Arial"/>
          <w:caps w:val="0"/>
          <w:color w:val="000000"/>
          <w:sz w:val="20"/>
          <w:szCs w:val="20"/>
          <w:lang w:val="de-DE"/>
        </w:rPr>
      </w:pPr>
      <w:r w:rsidRPr="00E5585F">
        <w:rPr>
          <w:rFonts w:ascii="Arial" w:hAnsi="Arial" w:cs="Arial"/>
          <w:caps w:val="0"/>
          <w:color w:val="000000"/>
          <w:sz w:val="20"/>
          <w:szCs w:val="20"/>
          <w:lang w:val="de-DE"/>
        </w:rPr>
        <w:t>Über Freudenberg Performance Materials</w:t>
      </w:r>
    </w:p>
    <w:p w14:paraId="705058E0" w14:textId="77777777" w:rsidR="00E5585F" w:rsidRPr="00E5585F" w:rsidRDefault="00E5585F" w:rsidP="00E5585F">
      <w:pPr>
        <w:jc w:val="both"/>
        <w:rPr>
          <w:rFonts w:ascii="Arial" w:hAnsi="Arial" w:cs="Arial"/>
          <w:bCs/>
          <w:color w:val="000000"/>
          <w:sz w:val="20"/>
          <w:szCs w:val="20"/>
          <w:lang w:val="de-DE"/>
        </w:rPr>
      </w:pPr>
      <w:r w:rsidRPr="00E5585F">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w:t>
      </w:r>
      <w:proofErr w:type="spellStart"/>
      <w:r w:rsidRPr="00E5585F">
        <w:rPr>
          <w:rFonts w:ascii="Arial" w:hAnsi="Arial" w:cs="Arial"/>
          <w:bCs/>
          <w:color w:val="000000"/>
          <w:sz w:val="20"/>
          <w:szCs w:val="20"/>
          <w:lang w:val="de-DE"/>
        </w:rPr>
        <w:t>Healthcare</w:t>
      </w:r>
      <w:proofErr w:type="spellEnd"/>
      <w:r w:rsidRPr="00E5585F">
        <w:rPr>
          <w:rFonts w:ascii="Arial" w:hAnsi="Arial" w:cs="Arial"/>
          <w:bCs/>
          <w:color w:val="000000"/>
          <w:sz w:val="20"/>
          <w:szCs w:val="20"/>
          <w:lang w:val="de-DE"/>
        </w:rPr>
        <w:t xml:space="preserve">, Innenausbau, Schuhe und Lederwaren sowie spezielle Anwendungen. Das Unternehmen erwirtschaftete 2019 einen Umsatz von rund 890 Millionen Euro. Heute hat Freudenberg </w:t>
      </w:r>
      <w:r w:rsidRPr="00E5585F">
        <w:rPr>
          <w:rFonts w:ascii="Arial" w:hAnsi="Arial" w:cs="Arial"/>
          <w:bCs/>
          <w:sz w:val="20"/>
          <w:szCs w:val="20"/>
          <w:lang w:val="de-DE"/>
        </w:rPr>
        <w:t xml:space="preserve">Performance Materials weltweit 35 Produktionsstandorte in 15 Ländern und beschäftigt rund 5.500 Mitarbeiter. Freudenberg Performance Materials bekennt sich zu seiner sozialen und ökologischen Verantwortung als </w:t>
      </w:r>
      <w:r w:rsidRPr="00E5585F">
        <w:rPr>
          <w:rFonts w:ascii="Arial" w:hAnsi="Arial" w:cs="Arial"/>
          <w:bCs/>
          <w:color w:val="000000"/>
          <w:sz w:val="20"/>
          <w:szCs w:val="20"/>
          <w:lang w:val="de-DE"/>
        </w:rPr>
        <w:t xml:space="preserve">Grundlage seines unternehmerischen Erfolgs. </w:t>
      </w:r>
      <w:r w:rsidRPr="00E5585F">
        <w:rPr>
          <w:rFonts w:ascii="Arial" w:hAnsi="Arial" w:cs="Arial"/>
          <w:sz w:val="20"/>
          <w:szCs w:val="20"/>
          <w:lang w:val="de-DE"/>
        </w:rPr>
        <w:t xml:space="preserve">Weitere Informationen unter </w:t>
      </w:r>
      <w:hyperlink r:id="rId12" w:history="1">
        <w:r w:rsidRPr="00E5585F">
          <w:rPr>
            <w:rStyle w:val="Hyperlink"/>
            <w:rFonts w:ascii="Arial" w:hAnsi="Arial" w:cs="Arial"/>
            <w:sz w:val="20"/>
            <w:szCs w:val="20"/>
            <w:lang w:val="de-DE"/>
          </w:rPr>
          <w:t>www.freudenberg-pm.com</w:t>
        </w:r>
      </w:hyperlink>
    </w:p>
    <w:p w14:paraId="556E720D" w14:textId="77777777" w:rsidR="00E5585F" w:rsidRPr="005B5F5E" w:rsidRDefault="00E5585F" w:rsidP="00E5585F">
      <w:pPr>
        <w:spacing w:line="288" w:lineRule="auto"/>
        <w:jc w:val="both"/>
        <w:rPr>
          <w:rFonts w:ascii="Arial" w:hAnsi="Arial" w:cs="Arial"/>
          <w:sz w:val="20"/>
          <w:szCs w:val="20"/>
        </w:rPr>
      </w:pPr>
      <w:r w:rsidRPr="00E5585F">
        <w:rPr>
          <w:rFonts w:ascii="Arial" w:hAnsi="Arial" w:cs="Arial"/>
          <w:sz w:val="20"/>
          <w:szCs w:val="20"/>
          <w:lang w:val="de-DE"/>
        </w:rPr>
        <w:t xml:space="preserve">Das Unternehmen ist eine Geschäftsgruppe der Freudenberg Gruppe. Im Jahr 2019 beschäftigte die Freudenberg Gruppe mehr als 49.000 Mitarbeiter in rund 60 Ländern weltweit und erwirtschaftete einen Umsatz von mehr als 9,4 Milliarden Euro. </w:t>
      </w:r>
      <w:proofErr w:type="spellStart"/>
      <w:r w:rsidRPr="005B5F5E">
        <w:rPr>
          <w:rFonts w:ascii="Arial" w:hAnsi="Arial" w:cs="Arial"/>
          <w:sz w:val="20"/>
          <w:szCs w:val="20"/>
        </w:rPr>
        <w:t>Weitere</w:t>
      </w:r>
      <w:proofErr w:type="spellEnd"/>
      <w:r w:rsidRPr="005B5F5E">
        <w:rPr>
          <w:rFonts w:ascii="Arial" w:hAnsi="Arial" w:cs="Arial"/>
          <w:sz w:val="20"/>
          <w:szCs w:val="20"/>
        </w:rPr>
        <w:t xml:space="preserve"> </w:t>
      </w:r>
      <w:proofErr w:type="spellStart"/>
      <w:r w:rsidRPr="005B5F5E">
        <w:rPr>
          <w:rFonts w:ascii="Arial" w:hAnsi="Arial" w:cs="Arial"/>
          <w:sz w:val="20"/>
          <w:szCs w:val="20"/>
        </w:rPr>
        <w:t>Informationen</w:t>
      </w:r>
      <w:proofErr w:type="spellEnd"/>
      <w:r w:rsidRPr="005B5F5E">
        <w:rPr>
          <w:rFonts w:ascii="Arial" w:hAnsi="Arial" w:cs="Arial"/>
          <w:sz w:val="20"/>
          <w:szCs w:val="20"/>
        </w:rPr>
        <w:t xml:space="preserve"> </w:t>
      </w:r>
      <w:proofErr w:type="spellStart"/>
      <w:r w:rsidRPr="005B5F5E">
        <w:rPr>
          <w:rFonts w:ascii="Arial" w:hAnsi="Arial" w:cs="Arial"/>
          <w:sz w:val="20"/>
          <w:szCs w:val="20"/>
        </w:rPr>
        <w:t>unter</w:t>
      </w:r>
      <w:proofErr w:type="spellEnd"/>
      <w:r w:rsidRPr="005B5F5E">
        <w:rPr>
          <w:rFonts w:ascii="Arial" w:hAnsi="Arial" w:cs="Arial"/>
          <w:sz w:val="20"/>
          <w:szCs w:val="20"/>
        </w:rPr>
        <w:t xml:space="preserve">: </w:t>
      </w:r>
      <w:hyperlink r:id="rId13" w:history="1">
        <w:r w:rsidRPr="005B5F5E">
          <w:rPr>
            <w:rStyle w:val="Hyperlink"/>
            <w:rFonts w:ascii="Arial" w:hAnsi="Arial" w:cs="Arial"/>
            <w:sz w:val="20"/>
            <w:szCs w:val="20"/>
          </w:rPr>
          <w:t>www.freudenberg.com</w:t>
        </w:r>
      </w:hyperlink>
    </w:p>
    <w:p w14:paraId="1ACCCE5D" w14:textId="141B4FB5" w:rsidR="00EB0CD1" w:rsidRDefault="00EB0CD1" w:rsidP="00E5585F">
      <w:pPr>
        <w:pStyle w:val="Headline0"/>
        <w:spacing w:line="240" w:lineRule="auto"/>
        <w:ind w:right="106"/>
        <w:jc w:val="both"/>
        <w:rPr>
          <w:rFonts w:ascii="Arial" w:hAnsi="Arial" w:cs="Arial"/>
          <w:bCs w:val="0"/>
          <w:color w:val="000000"/>
          <w:sz w:val="20"/>
          <w:szCs w:val="20"/>
        </w:rPr>
      </w:pPr>
    </w:p>
    <w:p w14:paraId="76CD8AF2" w14:textId="46586EF5" w:rsidR="006D20AC" w:rsidRDefault="006D20AC" w:rsidP="006D20AC">
      <w:pPr>
        <w:pStyle w:val="KeinAbsatzformat"/>
      </w:pPr>
    </w:p>
    <w:p w14:paraId="49A58F62" w14:textId="47A10488" w:rsidR="006D20AC" w:rsidRPr="000B2018" w:rsidRDefault="006D20AC" w:rsidP="000B2018">
      <w:pPr>
        <w:pStyle w:val="KeinAbsatzformat"/>
        <w:rPr>
          <w:bCs/>
        </w:rPr>
      </w:pPr>
    </w:p>
    <w:sectPr w:rsidR="006D20AC" w:rsidRPr="000B2018" w:rsidSect="004B3526">
      <w:headerReference w:type="even" r:id="rId14"/>
      <w:headerReference w:type="default" r:id="rId15"/>
      <w:footerReference w:type="default" r:id="rId16"/>
      <w:headerReference w:type="first" r:id="rId17"/>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B2E2A" w14:textId="77777777" w:rsidR="00B54558" w:rsidRDefault="00B54558" w:rsidP="000D6FD1">
      <w:r>
        <w:separator/>
      </w:r>
    </w:p>
  </w:endnote>
  <w:endnote w:type="continuationSeparator" w:id="0">
    <w:p w14:paraId="1C81DB5C" w14:textId="77777777" w:rsidR="00B54558" w:rsidRDefault="00B54558"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95802" w14:textId="77777777" w:rsidR="00B54558" w:rsidRDefault="00B54558" w:rsidP="000D6FD1">
      <w:r>
        <w:separator/>
      </w:r>
    </w:p>
  </w:footnote>
  <w:footnote w:type="continuationSeparator" w:id="0">
    <w:p w14:paraId="4B65E444" w14:textId="77777777" w:rsidR="00B54558" w:rsidRDefault="00B54558"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61D24" w14:textId="47EEA4AA" w:rsidR="005E5DF8" w:rsidRDefault="00061838">
    <w:pPr>
      <w:pStyle w:val="Kopfzeile"/>
    </w:pPr>
    <w:r>
      <w:rPr>
        <w:noProof/>
      </w:rPr>
      <w:pict w14:anchorId="6C5D0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1" o:spid="_x0000_s2050" type="#_x0000_t136" style="position:absolute;margin-left:0;margin-top:0;width:405.05pt;height:162pt;rotation:315;z-index:-25165209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153666A" w:rsidR="00BB3436" w:rsidRDefault="00061838">
    <w:pPr>
      <w:pStyle w:val="Kopfzeile"/>
    </w:pPr>
    <w:r>
      <w:rPr>
        <w:noProof/>
      </w:rPr>
      <w:pict w14:anchorId="78ECD9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2" o:spid="_x0000_s2051" type="#_x0000_t136" style="position:absolute;margin-left:0;margin-top:0;width:405.05pt;height:162pt;rotation:315;z-index:-25165004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6A1D49">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D01C1A" w:rsidRDefault="00D01C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705F2720" w:rsidR="0090751F" w:rsidRPr="00502589" w:rsidRDefault="00061838">
    <w:pPr>
      <w:pStyle w:val="Kopfzeile"/>
      <w:rPr>
        <w:sz w:val="16"/>
        <w:szCs w:val="16"/>
      </w:rPr>
    </w:pPr>
    <w:r>
      <w:rPr>
        <w:noProof/>
      </w:rPr>
      <w:pict w14:anchorId="4AD53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509000" o:spid="_x0000_s2049" type="#_x0000_t136" style="position:absolute;margin-left:0;margin-top:0;width:405.05pt;height:162pt;rotation:315;z-index:-25165414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90751F">
      <w:rPr>
        <w:noProof/>
        <w:sz w:val="16"/>
        <w:szCs w:val="16"/>
        <w:lang w:val="de-DE" w:eastAsia="zh-CN"/>
      </w:rPr>
      <w:drawing>
        <wp:anchor distT="0" distB="0" distL="114300" distR="114300" simplePos="0" relativeHeight="251660288"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551EE"/>
    <w:rsid w:val="00061838"/>
    <w:rsid w:val="00062CD9"/>
    <w:rsid w:val="000777DD"/>
    <w:rsid w:val="0008131C"/>
    <w:rsid w:val="00084018"/>
    <w:rsid w:val="00085844"/>
    <w:rsid w:val="000859D8"/>
    <w:rsid w:val="0008714A"/>
    <w:rsid w:val="000916F3"/>
    <w:rsid w:val="00091AFF"/>
    <w:rsid w:val="00097138"/>
    <w:rsid w:val="000A1C3A"/>
    <w:rsid w:val="000B0BAB"/>
    <w:rsid w:val="000B2018"/>
    <w:rsid w:val="000C449B"/>
    <w:rsid w:val="000D051D"/>
    <w:rsid w:val="000D4259"/>
    <w:rsid w:val="000D6F88"/>
    <w:rsid w:val="000D6FD1"/>
    <w:rsid w:val="000E0969"/>
    <w:rsid w:val="000E5B18"/>
    <w:rsid w:val="000E7861"/>
    <w:rsid w:val="000E7B68"/>
    <w:rsid w:val="000E7E79"/>
    <w:rsid w:val="000F0FFE"/>
    <w:rsid w:val="000F3463"/>
    <w:rsid w:val="000F36CC"/>
    <w:rsid w:val="000F71D9"/>
    <w:rsid w:val="00102601"/>
    <w:rsid w:val="00105274"/>
    <w:rsid w:val="001074C1"/>
    <w:rsid w:val="00111922"/>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C1A"/>
    <w:rsid w:val="001F03C7"/>
    <w:rsid w:val="001F184E"/>
    <w:rsid w:val="001F6FE9"/>
    <w:rsid w:val="0020252C"/>
    <w:rsid w:val="0020259F"/>
    <w:rsid w:val="00210D03"/>
    <w:rsid w:val="00213F38"/>
    <w:rsid w:val="0021596D"/>
    <w:rsid w:val="00225373"/>
    <w:rsid w:val="00226D19"/>
    <w:rsid w:val="002301A1"/>
    <w:rsid w:val="002351ED"/>
    <w:rsid w:val="0024243B"/>
    <w:rsid w:val="0024478C"/>
    <w:rsid w:val="002448AB"/>
    <w:rsid w:val="002460E6"/>
    <w:rsid w:val="0024672B"/>
    <w:rsid w:val="00253D01"/>
    <w:rsid w:val="00262069"/>
    <w:rsid w:val="002651A8"/>
    <w:rsid w:val="00267E70"/>
    <w:rsid w:val="00270E92"/>
    <w:rsid w:val="002729CB"/>
    <w:rsid w:val="00276608"/>
    <w:rsid w:val="00277200"/>
    <w:rsid w:val="00283F1F"/>
    <w:rsid w:val="00291254"/>
    <w:rsid w:val="002916E4"/>
    <w:rsid w:val="002A09BC"/>
    <w:rsid w:val="002B1C2C"/>
    <w:rsid w:val="002B7290"/>
    <w:rsid w:val="002C08E4"/>
    <w:rsid w:val="002C4240"/>
    <w:rsid w:val="002C61F0"/>
    <w:rsid w:val="002D0CD0"/>
    <w:rsid w:val="002E104E"/>
    <w:rsid w:val="002F1ADB"/>
    <w:rsid w:val="002F289F"/>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73549"/>
    <w:rsid w:val="0037464C"/>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7220"/>
    <w:rsid w:val="00444CC0"/>
    <w:rsid w:val="00445398"/>
    <w:rsid w:val="00450597"/>
    <w:rsid w:val="004515AD"/>
    <w:rsid w:val="00455152"/>
    <w:rsid w:val="0045612B"/>
    <w:rsid w:val="0045654F"/>
    <w:rsid w:val="0046382C"/>
    <w:rsid w:val="00464F40"/>
    <w:rsid w:val="00472877"/>
    <w:rsid w:val="004827F3"/>
    <w:rsid w:val="00482853"/>
    <w:rsid w:val="004842CE"/>
    <w:rsid w:val="00497267"/>
    <w:rsid w:val="00497FCB"/>
    <w:rsid w:val="004A039C"/>
    <w:rsid w:val="004A200E"/>
    <w:rsid w:val="004A4B47"/>
    <w:rsid w:val="004A7952"/>
    <w:rsid w:val="004B29C9"/>
    <w:rsid w:val="004B3526"/>
    <w:rsid w:val="004C3C30"/>
    <w:rsid w:val="004C63EE"/>
    <w:rsid w:val="004C6978"/>
    <w:rsid w:val="004C741E"/>
    <w:rsid w:val="004D11E1"/>
    <w:rsid w:val="004D27C6"/>
    <w:rsid w:val="004D54DC"/>
    <w:rsid w:val="004D5EEA"/>
    <w:rsid w:val="004D6628"/>
    <w:rsid w:val="004D7AA0"/>
    <w:rsid w:val="004F48DD"/>
    <w:rsid w:val="005001D1"/>
    <w:rsid w:val="00502589"/>
    <w:rsid w:val="005041C8"/>
    <w:rsid w:val="00520A15"/>
    <w:rsid w:val="0052399A"/>
    <w:rsid w:val="00524F64"/>
    <w:rsid w:val="005266DC"/>
    <w:rsid w:val="005276F5"/>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E8F"/>
    <w:rsid w:val="00591958"/>
    <w:rsid w:val="00592318"/>
    <w:rsid w:val="00595878"/>
    <w:rsid w:val="005A20D8"/>
    <w:rsid w:val="005A2344"/>
    <w:rsid w:val="005B2BCA"/>
    <w:rsid w:val="005B3114"/>
    <w:rsid w:val="005C05FB"/>
    <w:rsid w:val="005C121A"/>
    <w:rsid w:val="005C19E3"/>
    <w:rsid w:val="005C5024"/>
    <w:rsid w:val="005C52C3"/>
    <w:rsid w:val="005D1F62"/>
    <w:rsid w:val="005E0769"/>
    <w:rsid w:val="005E0C93"/>
    <w:rsid w:val="005E16E7"/>
    <w:rsid w:val="005E4958"/>
    <w:rsid w:val="005E5DF8"/>
    <w:rsid w:val="005E6F65"/>
    <w:rsid w:val="00602312"/>
    <w:rsid w:val="00602983"/>
    <w:rsid w:val="006039D6"/>
    <w:rsid w:val="00604DDE"/>
    <w:rsid w:val="006069E9"/>
    <w:rsid w:val="00611D1D"/>
    <w:rsid w:val="00617240"/>
    <w:rsid w:val="00630C80"/>
    <w:rsid w:val="006310C0"/>
    <w:rsid w:val="00632693"/>
    <w:rsid w:val="00636504"/>
    <w:rsid w:val="00637C54"/>
    <w:rsid w:val="00637E19"/>
    <w:rsid w:val="006435FF"/>
    <w:rsid w:val="00643FAC"/>
    <w:rsid w:val="006452FF"/>
    <w:rsid w:val="00650C6E"/>
    <w:rsid w:val="00672618"/>
    <w:rsid w:val="00673589"/>
    <w:rsid w:val="0068201E"/>
    <w:rsid w:val="00684A4F"/>
    <w:rsid w:val="00694384"/>
    <w:rsid w:val="006971BE"/>
    <w:rsid w:val="006A1D49"/>
    <w:rsid w:val="006A30DC"/>
    <w:rsid w:val="006A4752"/>
    <w:rsid w:val="006A785B"/>
    <w:rsid w:val="006B3D80"/>
    <w:rsid w:val="006B6E7F"/>
    <w:rsid w:val="006C0AC3"/>
    <w:rsid w:val="006C0EE4"/>
    <w:rsid w:val="006C1117"/>
    <w:rsid w:val="006C52D2"/>
    <w:rsid w:val="006C533B"/>
    <w:rsid w:val="006C76D9"/>
    <w:rsid w:val="006D0D9C"/>
    <w:rsid w:val="006D0F73"/>
    <w:rsid w:val="006D20AC"/>
    <w:rsid w:val="006D5C0C"/>
    <w:rsid w:val="006E5F7E"/>
    <w:rsid w:val="006E74F9"/>
    <w:rsid w:val="006F1E53"/>
    <w:rsid w:val="006F3365"/>
    <w:rsid w:val="00704B1D"/>
    <w:rsid w:val="00705B07"/>
    <w:rsid w:val="00710DD6"/>
    <w:rsid w:val="00720D58"/>
    <w:rsid w:val="007330D6"/>
    <w:rsid w:val="00734CC4"/>
    <w:rsid w:val="00736E5C"/>
    <w:rsid w:val="00737255"/>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931DB"/>
    <w:rsid w:val="00793430"/>
    <w:rsid w:val="00795B45"/>
    <w:rsid w:val="00797D28"/>
    <w:rsid w:val="007A0F6A"/>
    <w:rsid w:val="007A113D"/>
    <w:rsid w:val="007B1CEE"/>
    <w:rsid w:val="007B25D4"/>
    <w:rsid w:val="007B43F7"/>
    <w:rsid w:val="007B5A95"/>
    <w:rsid w:val="007C7415"/>
    <w:rsid w:val="007D5024"/>
    <w:rsid w:val="007D5E0A"/>
    <w:rsid w:val="007E5330"/>
    <w:rsid w:val="007E7B6E"/>
    <w:rsid w:val="007E7CEF"/>
    <w:rsid w:val="007F04E3"/>
    <w:rsid w:val="007F3042"/>
    <w:rsid w:val="00810246"/>
    <w:rsid w:val="0081300A"/>
    <w:rsid w:val="0081330A"/>
    <w:rsid w:val="00833CCC"/>
    <w:rsid w:val="00837922"/>
    <w:rsid w:val="00847F77"/>
    <w:rsid w:val="008536F7"/>
    <w:rsid w:val="00865AC6"/>
    <w:rsid w:val="00870798"/>
    <w:rsid w:val="008737FB"/>
    <w:rsid w:val="00885142"/>
    <w:rsid w:val="00893584"/>
    <w:rsid w:val="008960D6"/>
    <w:rsid w:val="008A4241"/>
    <w:rsid w:val="008A7042"/>
    <w:rsid w:val="008C5999"/>
    <w:rsid w:val="008D3408"/>
    <w:rsid w:val="008E3C99"/>
    <w:rsid w:val="00904307"/>
    <w:rsid w:val="00906FD9"/>
    <w:rsid w:val="0090751F"/>
    <w:rsid w:val="00913307"/>
    <w:rsid w:val="00920184"/>
    <w:rsid w:val="00922222"/>
    <w:rsid w:val="009237DB"/>
    <w:rsid w:val="0092466A"/>
    <w:rsid w:val="00924806"/>
    <w:rsid w:val="00926D80"/>
    <w:rsid w:val="009279F0"/>
    <w:rsid w:val="00930609"/>
    <w:rsid w:val="009357D3"/>
    <w:rsid w:val="0094302F"/>
    <w:rsid w:val="00944D74"/>
    <w:rsid w:val="00950FE6"/>
    <w:rsid w:val="00951433"/>
    <w:rsid w:val="0095467F"/>
    <w:rsid w:val="00960C2D"/>
    <w:rsid w:val="0097035E"/>
    <w:rsid w:val="00971ABB"/>
    <w:rsid w:val="00976D7A"/>
    <w:rsid w:val="0098114C"/>
    <w:rsid w:val="00993EDF"/>
    <w:rsid w:val="009945ED"/>
    <w:rsid w:val="009952A1"/>
    <w:rsid w:val="00997D7C"/>
    <w:rsid w:val="009A67F7"/>
    <w:rsid w:val="009B1A06"/>
    <w:rsid w:val="009C091E"/>
    <w:rsid w:val="009C0A69"/>
    <w:rsid w:val="009C2AD4"/>
    <w:rsid w:val="009C4C37"/>
    <w:rsid w:val="009D105F"/>
    <w:rsid w:val="009D24E3"/>
    <w:rsid w:val="009D2DA1"/>
    <w:rsid w:val="009E668A"/>
    <w:rsid w:val="009F4D41"/>
    <w:rsid w:val="00A01895"/>
    <w:rsid w:val="00A162CF"/>
    <w:rsid w:val="00A17A6F"/>
    <w:rsid w:val="00A31FB7"/>
    <w:rsid w:val="00A51020"/>
    <w:rsid w:val="00A53D3B"/>
    <w:rsid w:val="00A55AF0"/>
    <w:rsid w:val="00A57130"/>
    <w:rsid w:val="00A573B5"/>
    <w:rsid w:val="00A65924"/>
    <w:rsid w:val="00A67884"/>
    <w:rsid w:val="00A67BAC"/>
    <w:rsid w:val="00A702C0"/>
    <w:rsid w:val="00A7174F"/>
    <w:rsid w:val="00A7485A"/>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6D31"/>
    <w:rsid w:val="00B2426D"/>
    <w:rsid w:val="00B3021E"/>
    <w:rsid w:val="00B328E9"/>
    <w:rsid w:val="00B35156"/>
    <w:rsid w:val="00B447B8"/>
    <w:rsid w:val="00B47187"/>
    <w:rsid w:val="00B5220B"/>
    <w:rsid w:val="00B52BB9"/>
    <w:rsid w:val="00B54558"/>
    <w:rsid w:val="00B57DE7"/>
    <w:rsid w:val="00B62D6A"/>
    <w:rsid w:val="00B65930"/>
    <w:rsid w:val="00B7009B"/>
    <w:rsid w:val="00B731AA"/>
    <w:rsid w:val="00B76559"/>
    <w:rsid w:val="00B82A18"/>
    <w:rsid w:val="00B86040"/>
    <w:rsid w:val="00B87A27"/>
    <w:rsid w:val="00B91D38"/>
    <w:rsid w:val="00B92AC8"/>
    <w:rsid w:val="00B9444B"/>
    <w:rsid w:val="00B949F9"/>
    <w:rsid w:val="00B9538C"/>
    <w:rsid w:val="00BA2A89"/>
    <w:rsid w:val="00BA4974"/>
    <w:rsid w:val="00BA63C9"/>
    <w:rsid w:val="00BA73CA"/>
    <w:rsid w:val="00BB1DBC"/>
    <w:rsid w:val="00BB3436"/>
    <w:rsid w:val="00BB6D43"/>
    <w:rsid w:val="00BC1A9F"/>
    <w:rsid w:val="00BC22B9"/>
    <w:rsid w:val="00BC287E"/>
    <w:rsid w:val="00BC66E5"/>
    <w:rsid w:val="00BD0F08"/>
    <w:rsid w:val="00BD2209"/>
    <w:rsid w:val="00BE39A4"/>
    <w:rsid w:val="00BE4E99"/>
    <w:rsid w:val="00BF1478"/>
    <w:rsid w:val="00BF305C"/>
    <w:rsid w:val="00BF54FB"/>
    <w:rsid w:val="00C00FCB"/>
    <w:rsid w:val="00C05DBC"/>
    <w:rsid w:val="00C06D32"/>
    <w:rsid w:val="00C10F84"/>
    <w:rsid w:val="00C259DE"/>
    <w:rsid w:val="00C27053"/>
    <w:rsid w:val="00C27654"/>
    <w:rsid w:val="00C30126"/>
    <w:rsid w:val="00C31E1E"/>
    <w:rsid w:val="00C31F90"/>
    <w:rsid w:val="00C33B92"/>
    <w:rsid w:val="00C34AE7"/>
    <w:rsid w:val="00C41503"/>
    <w:rsid w:val="00C4397B"/>
    <w:rsid w:val="00C46E93"/>
    <w:rsid w:val="00C53D9A"/>
    <w:rsid w:val="00C5413B"/>
    <w:rsid w:val="00C61529"/>
    <w:rsid w:val="00C65A0F"/>
    <w:rsid w:val="00C71D69"/>
    <w:rsid w:val="00C7205E"/>
    <w:rsid w:val="00C72B5C"/>
    <w:rsid w:val="00C745F4"/>
    <w:rsid w:val="00C8082F"/>
    <w:rsid w:val="00C80A8F"/>
    <w:rsid w:val="00CA2FBE"/>
    <w:rsid w:val="00CA7222"/>
    <w:rsid w:val="00CA7D2F"/>
    <w:rsid w:val="00CC1CAA"/>
    <w:rsid w:val="00CC44A6"/>
    <w:rsid w:val="00CC4D10"/>
    <w:rsid w:val="00CC5C92"/>
    <w:rsid w:val="00CD0E4E"/>
    <w:rsid w:val="00CD47E2"/>
    <w:rsid w:val="00CD785D"/>
    <w:rsid w:val="00CE6EE6"/>
    <w:rsid w:val="00CF059C"/>
    <w:rsid w:val="00CF07C7"/>
    <w:rsid w:val="00CF5438"/>
    <w:rsid w:val="00D01C1A"/>
    <w:rsid w:val="00D07AB9"/>
    <w:rsid w:val="00D1111C"/>
    <w:rsid w:val="00D17EAB"/>
    <w:rsid w:val="00D22720"/>
    <w:rsid w:val="00D2785C"/>
    <w:rsid w:val="00D316D0"/>
    <w:rsid w:val="00D37E4F"/>
    <w:rsid w:val="00D40335"/>
    <w:rsid w:val="00D40E56"/>
    <w:rsid w:val="00D453A3"/>
    <w:rsid w:val="00D455C5"/>
    <w:rsid w:val="00D5210C"/>
    <w:rsid w:val="00D525F3"/>
    <w:rsid w:val="00D60663"/>
    <w:rsid w:val="00D6135F"/>
    <w:rsid w:val="00D732C1"/>
    <w:rsid w:val="00D808F2"/>
    <w:rsid w:val="00D81AD9"/>
    <w:rsid w:val="00D83B2E"/>
    <w:rsid w:val="00D90CB6"/>
    <w:rsid w:val="00D91D10"/>
    <w:rsid w:val="00D96A82"/>
    <w:rsid w:val="00D9706A"/>
    <w:rsid w:val="00D97092"/>
    <w:rsid w:val="00DA2BA4"/>
    <w:rsid w:val="00DA4A03"/>
    <w:rsid w:val="00DA7198"/>
    <w:rsid w:val="00DB38F7"/>
    <w:rsid w:val="00DB41DE"/>
    <w:rsid w:val="00DB5B7F"/>
    <w:rsid w:val="00DB5C3D"/>
    <w:rsid w:val="00DC168A"/>
    <w:rsid w:val="00DC513B"/>
    <w:rsid w:val="00DC7CDE"/>
    <w:rsid w:val="00DD33F8"/>
    <w:rsid w:val="00DD3D4F"/>
    <w:rsid w:val="00DD52DE"/>
    <w:rsid w:val="00DE1986"/>
    <w:rsid w:val="00DF04E2"/>
    <w:rsid w:val="00DF346E"/>
    <w:rsid w:val="00E00663"/>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6C6D"/>
    <w:rsid w:val="00F010D0"/>
    <w:rsid w:val="00F205C3"/>
    <w:rsid w:val="00F26DD1"/>
    <w:rsid w:val="00F32E7A"/>
    <w:rsid w:val="00F3675B"/>
    <w:rsid w:val="00F37481"/>
    <w:rsid w:val="00F404DB"/>
    <w:rsid w:val="00F41A74"/>
    <w:rsid w:val="00F43820"/>
    <w:rsid w:val="00F4453B"/>
    <w:rsid w:val="00F4533E"/>
    <w:rsid w:val="00F54BE0"/>
    <w:rsid w:val="00F567AB"/>
    <w:rsid w:val="00F62663"/>
    <w:rsid w:val="00F6757A"/>
    <w:rsid w:val="00F761CF"/>
    <w:rsid w:val="00F7775B"/>
    <w:rsid w:val="00F85E55"/>
    <w:rsid w:val="00F932AD"/>
    <w:rsid w:val="00F94940"/>
    <w:rsid w:val="00FA05D5"/>
    <w:rsid w:val="00FB2627"/>
    <w:rsid w:val="00FB3721"/>
    <w:rsid w:val="00FB4EF8"/>
    <w:rsid w:val="00FD15C9"/>
    <w:rsid w:val="00FD218D"/>
    <w:rsid w:val="00FE0914"/>
    <w:rsid w:val="00FE0C18"/>
    <w:rsid w:val="00FE2373"/>
    <w:rsid w:val="00FE4CFE"/>
    <w:rsid w:val="00FE51D2"/>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a.wtin.com/exhibitors/freudenberg-performance-mate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openxmlformats.org/package/2006/metadata/core-properties"/>
    <ds:schemaRef ds:uri="http://purl.org/dc/dcmitype/"/>
    <ds:schemaRef ds:uri="aaf37939-73ed-4b39-8898-7d197acbb324"/>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503FD34B-E83D-40AD-A4AD-D7BC291CF62B}"/>
</file>

<file path=customXml/itemProps4.xml><?xml version="1.0" encoding="utf-8"?>
<ds:datastoreItem xmlns:ds="http://schemas.openxmlformats.org/officeDocument/2006/customXml" ds:itemID="{BF219D64-2F66-4E99-A0B7-12AB32FE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6</cp:revision>
  <cp:lastPrinted>2020-09-09T13:10:00Z</cp:lastPrinted>
  <dcterms:created xsi:type="dcterms:W3CDTF">2020-10-01T10:42:00Z</dcterms:created>
  <dcterms:modified xsi:type="dcterms:W3CDTF">2020-10-12T12:06:00Z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