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8D" w:rsidRPr="00C176E6" w:rsidRDefault="00A83AF2" w:rsidP="00C37FD6">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Pr>
          <w:rFonts w:cs="Arial"/>
          <w:b/>
          <w:noProof w:val="0"/>
          <w:sz w:val="32"/>
          <w:szCs w:val="32"/>
          <w:lang w:val="en-US"/>
        </w:rPr>
        <w:t>PRESS RELEASE</w:t>
      </w:r>
    </w:p>
    <w:p w:rsidR="005848F2" w:rsidRPr="00C176E6" w:rsidRDefault="005848F2" w:rsidP="00C37FD6">
      <w:pPr>
        <w:pStyle w:val="Copy"/>
        <w:tabs>
          <w:tab w:val="right" w:pos="9781"/>
        </w:tabs>
        <w:spacing w:line="340" w:lineRule="atLeast"/>
        <w:jc w:val="both"/>
        <w:rPr>
          <w:rFonts w:cs="Arial"/>
          <w:caps/>
          <w:noProof w:val="0"/>
          <w:sz w:val="32"/>
          <w:szCs w:val="32"/>
          <w:lang w:val="en-US"/>
        </w:rPr>
      </w:pPr>
    </w:p>
    <w:p w:rsidR="002C4EEF" w:rsidRPr="00C176E6" w:rsidRDefault="002C4EEF" w:rsidP="00C37FD6">
      <w:pPr>
        <w:spacing w:line="360" w:lineRule="auto"/>
        <w:jc w:val="both"/>
        <w:rPr>
          <w:rFonts w:ascii="Arial" w:hAnsi="Arial" w:cs="Arial"/>
          <w:b/>
          <w:bCs/>
          <w:lang w:val="en-US"/>
        </w:rPr>
      </w:pPr>
    </w:p>
    <w:bookmarkEnd w:id="0"/>
    <w:bookmarkEnd w:id="1"/>
    <w:p w:rsidR="00A735CB" w:rsidRPr="00A735CB" w:rsidRDefault="00A735CB" w:rsidP="00A735CB">
      <w:pPr>
        <w:pStyle w:val="KeinAbsatzformat"/>
        <w:spacing w:line="360" w:lineRule="auto"/>
        <w:jc w:val="both"/>
        <w:rPr>
          <w:rFonts w:ascii="Arial" w:hAnsi="Arial" w:cs="Arial"/>
          <w:b/>
          <w:bCs/>
          <w:sz w:val="32"/>
          <w:szCs w:val="32"/>
          <w:lang w:val="en-US"/>
        </w:rPr>
      </w:pPr>
      <w:proofErr w:type="spellStart"/>
      <w:r w:rsidRPr="00A735CB">
        <w:rPr>
          <w:rFonts w:ascii="Arial" w:hAnsi="Arial" w:cs="Arial"/>
          <w:b/>
          <w:bCs/>
          <w:sz w:val="32"/>
          <w:szCs w:val="32"/>
          <w:lang w:val="en-US"/>
        </w:rPr>
        <w:t>Chirurgische</w:t>
      </w:r>
      <w:proofErr w:type="spellEnd"/>
      <w:r w:rsidRPr="00A735CB">
        <w:rPr>
          <w:rFonts w:ascii="Arial" w:hAnsi="Arial" w:cs="Arial"/>
          <w:b/>
          <w:bCs/>
          <w:sz w:val="32"/>
          <w:szCs w:val="32"/>
          <w:lang w:val="en-US"/>
        </w:rPr>
        <w:t xml:space="preserve"> </w:t>
      </w:r>
      <w:proofErr w:type="spellStart"/>
      <w:r w:rsidRPr="00A735CB">
        <w:rPr>
          <w:rFonts w:ascii="Arial" w:hAnsi="Arial" w:cs="Arial"/>
          <w:b/>
          <w:bCs/>
          <w:sz w:val="32"/>
          <w:szCs w:val="32"/>
          <w:lang w:val="en-US"/>
        </w:rPr>
        <w:t>Masken</w:t>
      </w:r>
      <w:proofErr w:type="spellEnd"/>
      <w:r w:rsidRPr="00A735CB">
        <w:rPr>
          <w:rFonts w:ascii="Arial" w:hAnsi="Arial" w:cs="Arial"/>
          <w:b/>
          <w:bCs/>
          <w:sz w:val="32"/>
          <w:szCs w:val="32"/>
          <w:lang w:val="en-US"/>
        </w:rPr>
        <w:t xml:space="preserve"> von Freudenberg </w:t>
      </w:r>
      <w:proofErr w:type="spellStart"/>
      <w:r w:rsidRPr="00A735CB">
        <w:rPr>
          <w:rFonts w:ascii="Arial" w:hAnsi="Arial" w:cs="Arial"/>
          <w:b/>
          <w:bCs/>
          <w:sz w:val="32"/>
          <w:szCs w:val="32"/>
          <w:lang w:val="en-US"/>
        </w:rPr>
        <w:t>erhalten</w:t>
      </w:r>
      <w:proofErr w:type="spellEnd"/>
      <w:r w:rsidRPr="00A735CB">
        <w:rPr>
          <w:rFonts w:ascii="Arial" w:hAnsi="Arial" w:cs="Arial"/>
          <w:b/>
          <w:bCs/>
          <w:sz w:val="32"/>
          <w:szCs w:val="32"/>
          <w:lang w:val="en-US"/>
        </w:rPr>
        <w:t xml:space="preserve"> 510(k)</w:t>
      </w:r>
      <w:r w:rsidR="000C45CB">
        <w:rPr>
          <w:rFonts w:ascii="Arial" w:hAnsi="Arial" w:cs="Arial"/>
          <w:b/>
          <w:bCs/>
          <w:sz w:val="32"/>
          <w:szCs w:val="32"/>
          <w:lang w:val="en-US"/>
        </w:rPr>
        <w:t>-</w:t>
      </w:r>
      <w:proofErr w:type="spellStart"/>
      <w:r w:rsidRPr="00A735CB">
        <w:rPr>
          <w:rFonts w:ascii="Arial" w:hAnsi="Arial" w:cs="Arial"/>
          <w:b/>
          <w:bCs/>
          <w:sz w:val="32"/>
          <w:szCs w:val="32"/>
          <w:lang w:val="en-US"/>
        </w:rPr>
        <w:t>Freigabe</w:t>
      </w:r>
      <w:proofErr w:type="spellEnd"/>
      <w:r w:rsidRPr="00A735CB">
        <w:rPr>
          <w:rFonts w:ascii="Arial" w:hAnsi="Arial" w:cs="Arial"/>
          <w:b/>
          <w:bCs/>
          <w:sz w:val="32"/>
          <w:szCs w:val="32"/>
          <w:lang w:val="en-US"/>
        </w:rPr>
        <w:t xml:space="preserve"> von der FDA</w:t>
      </w:r>
    </w:p>
    <w:p w:rsidR="00A735CB" w:rsidRPr="004778D0" w:rsidRDefault="00A735CB" w:rsidP="00A735CB">
      <w:pPr>
        <w:pStyle w:val="KeinAbsatzformat"/>
        <w:spacing w:line="360" w:lineRule="auto"/>
        <w:jc w:val="both"/>
        <w:rPr>
          <w:rFonts w:ascii="Arial" w:hAnsi="Arial" w:cs="Arial"/>
          <w:sz w:val="22"/>
          <w:szCs w:val="22"/>
          <w:lang w:val="en-US"/>
        </w:rPr>
      </w:pPr>
    </w:p>
    <w:p w:rsidR="00A735CB" w:rsidRPr="00A735CB" w:rsidRDefault="00A735CB" w:rsidP="00A735CB">
      <w:pPr>
        <w:pStyle w:val="Kommentartext"/>
        <w:spacing w:line="360" w:lineRule="auto"/>
        <w:jc w:val="both"/>
        <w:rPr>
          <w:rFonts w:ascii="Arial" w:hAnsi="Arial" w:cs="Arial"/>
          <w:b/>
          <w:bCs/>
          <w:color w:val="C0504D" w:themeColor="accent2"/>
          <w:sz w:val="24"/>
          <w:szCs w:val="24"/>
          <w:lang w:val="en-US"/>
        </w:rPr>
      </w:pPr>
      <w:r w:rsidRPr="00A735CB">
        <w:rPr>
          <w:rFonts w:ascii="Arial" w:hAnsi="Arial" w:cs="Arial"/>
          <w:b/>
          <w:bCs/>
          <w:sz w:val="24"/>
          <w:szCs w:val="24"/>
          <w:lang w:val="de"/>
        </w:rPr>
        <w:t xml:space="preserve">Durham, NC, USA. </w:t>
      </w:r>
      <w:r w:rsidRPr="00A735CB">
        <w:rPr>
          <w:rFonts w:ascii="Arial" w:hAnsi="Arial" w:cs="Arial"/>
          <w:sz w:val="24"/>
          <w:szCs w:val="24"/>
          <w:lang w:val="de"/>
        </w:rPr>
        <w:t xml:space="preserve"> </w:t>
      </w:r>
      <w:r w:rsidR="000E40B1">
        <w:rPr>
          <w:rFonts w:ascii="Arial" w:hAnsi="Arial" w:cs="Arial"/>
          <w:b/>
          <w:sz w:val="24"/>
          <w:szCs w:val="24"/>
          <w:lang w:val="de"/>
        </w:rPr>
        <w:t>15</w:t>
      </w:r>
      <w:r w:rsidR="000E40B1" w:rsidRPr="000E40B1">
        <w:rPr>
          <w:rFonts w:ascii="Arial" w:hAnsi="Arial" w:cs="Arial"/>
          <w:b/>
          <w:sz w:val="24"/>
          <w:szCs w:val="24"/>
          <w:lang w:val="de"/>
        </w:rPr>
        <w:t>.</w:t>
      </w:r>
      <w:r w:rsidR="000E40B1">
        <w:rPr>
          <w:rFonts w:ascii="Arial" w:hAnsi="Arial" w:cs="Arial"/>
          <w:sz w:val="24"/>
          <w:szCs w:val="24"/>
          <w:lang w:val="de"/>
        </w:rPr>
        <w:t xml:space="preserve"> </w:t>
      </w:r>
      <w:r w:rsidRPr="00A735CB">
        <w:rPr>
          <w:rFonts w:ascii="Arial" w:hAnsi="Arial" w:cs="Arial"/>
          <w:b/>
          <w:bCs/>
          <w:sz w:val="24"/>
          <w:szCs w:val="24"/>
          <w:lang w:val="de"/>
        </w:rPr>
        <w:t>Februar 2021.</w:t>
      </w:r>
      <w:r w:rsidRPr="00A735CB">
        <w:rPr>
          <w:rFonts w:ascii="Arial" w:hAnsi="Arial" w:cs="Arial"/>
          <w:sz w:val="24"/>
          <w:szCs w:val="24"/>
          <w:lang w:val="de"/>
        </w:rPr>
        <w:t xml:space="preserve"> </w:t>
      </w:r>
      <w:r w:rsidRPr="00A735CB">
        <w:rPr>
          <w:rFonts w:ascii="Arial" w:hAnsi="Arial" w:cs="Arial"/>
          <w:b/>
          <w:bCs/>
          <w:sz w:val="24"/>
          <w:szCs w:val="24"/>
          <w:lang w:val="de"/>
        </w:rPr>
        <w:t>Die US-amerikanische Food and Drug Administration (FDA) hat die 510(k)</w:t>
      </w:r>
      <w:r w:rsidR="000C45CB">
        <w:rPr>
          <w:rFonts w:ascii="Arial" w:hAnsi="Arial" w:cs="Arial"/>
          <w:b/>
          <w:bCs/>
          <w:sz w:val="24"/>
          <w:szCs w:val="24"/>
          <w:lang w:val="de"/>
        </w:rPr>
        <w:t>-</w:t>
      </w:r>
      <w:r w:rsidRPr="00A735CB">
        <w:rPr>
          <w:rFonts w:ascii="Arial" w:hAnsi="Arial" w:cs="Arial"/>
          <w:b/>
          <w:bCs/>
          <w:sz w:val="24"/>
          <w:szCs w:val="24"/>
          <w:lang w:val="de"/>
        </w:rPr>
        <w:t>Freigabe für ASTM-Level-3-</w:t>
      </w:r>
      <w:r>
        <w:rPr>
          <w:rFonts w:ascii="Arial" w:hAnsi="Arial" w:cs="Arial"/>
          <w:b/>
          <w:bCs/>
          <w:sz w:val="24"/>
          <w:szCs w:val="24"/>
          <w:lang w:val="de"/>
        </w:rPr>
        <w:t>M</w:t>
      </w:r>
      <w:r w:rsidRPr="00A735CB">
        <w:rPr>
          <w:rFonts w:ascii="Arial" w:hAnsi="Arial" w:cs="Arial"/>
          <w:b/>
          <w:bCs/>
          <w:sz w:val="24"/>
          <w:szCs w:val="24"/>
          <w:lang w:val="de"/>
        </w:rPr>
        <w:t>asken von Freudenberg Performance Materials</w:t>
      </w:r>
      <w:r w:rsidRPr="00A735CB">
        <w:rPr>
          <w:rFonts w:ascii="Arial" w:hAnsi="Arial" w:cs="Arial"/>
          <w:sz w:val="24"/>
          <w:szCs w:val="24"/>
          <w:lang w:val="de"/>
        </w:rPr>
        <w:t xml:space="preserve"> </w:t>
      </w:r>
      <w:r w:rsidRPr="00A735CB">
        <w:rPr>
          <w:rFonts w:ascii="Arial" w:hAnsi="Arial" w:cs="Arial"/>
          <w:b/>
          <w:bCs/>
          <w:sz w:val="24"/>
          <w:szCs w:val="24"/>
          <w:lang w:val="de"/>
        </w:rPr>
        <w:t>erteilt.</w:t>
      </w:r>
      <w:r w:rsidRPr="00A735CB">
        <w:rPr>
          <w:rFonts w:ascii="Arial" w:hAnsi="Arial" w:cs="Arial"/>
          <w:sz w:val="24"/>
          <w:szCs w:val="24"/>
          <w:lang w:val="de"/>
        </w:rPr>
        <w:t xml:space="preserve"> </w:t>
      </w:r>
      <w:r w:rsidRPr="00A735CB">
        <w:rPr>
          <w:rFonts w:ascii="Arial" w:hAnsi="Arial" w:cs="Arial"/>
          <w:b/>
          <w:bCs/>
          <w:sz w:val="24"/>
          <w:szCs w:val="24"/>
          <w:lang w:val="de"/>
        </w:rPr>
        <w:t xml:space="preserve">Die chirurgischen Masken sind für medizinisches Personal bestimmt, um sowohl Patienten als auch Personal vor der Übertragung von Mikroorganismen, Körperflüssigkeiten und Materialpartikeln zu schützen. Konkret sind die Gesichtsmasken für den Einsatz in der Infektionskontrolle vorgesehen, um eine Exposition gegenüber Blut und anderen Körperflüssigkeiten zu reduzieren.  </w:t>
      </w:r>
    </w:p>
    <w:p w:rsidR="00A735CB" w:rsidRPr="00A735CB" w:rsidRDefault="00A735CB" w:rsidP="00A735CB">
      <w:pPr>
        <w:pStyle w:val="Kommentartext"/>
        <w:spacing w:line="360" w:lineRule="auto"/>
        <w:jc w:val="both"/>
        <w:rPr>
          <w:rFonts w:ascii="Arial" w:hAnsi="Arial" w:cs="Arial"/>
          <w:b/>
          <w:bCs/>
          <w:sz w:val="24"/>
          <w:szCs w:val="24"/>
          <w:lang w:val="en-US"/>
        </w:rPr>
      </w:pPr>
    </w:p>
    <w:p w:rsidR="00A735CB" w:rsidRPr="00A735CB" w:rsidRDefault="00A735CB" w:rsidP="00A735CB">
      <w:pPr>
        <w:pStyle w:val="KeinAbsatzformat"/>
        <w:spacing w:line="360" w:lineRule="auto"/>
        <w:jc w:val="both"/>
        <w:rPr>
          <w:rFonts w:ascii="Arial" w:hAnsi="Arial" w:cs="Arial"/>
          <w:color w:val="auto"/>
          <w:lang w:val="en-US"/>
        </w:rPr>
      </w:pPr>
      <w:r w:rsidRPr="00A735CB">
        <w:rPr>
          <w:rFonts w:ascii="Arial" w:hAnsi="Arial" w:cs="Arial"/>
          <w:color w:val="auto"/>
          <w:lang w:val="de"/>
        </w:rPr>
        <w:t xml:space="preserve">Ab sofort bietet Freudenberg Performance Materials (Freudenberg) von der FDA zugelassene chirurgische Masken für den US-Markt an, die dem Level-3-Standard der American Society of </w:t>
      </w:r>
      <w:proofErr w:type="spellStart"/>
      <w:r w:rsidRPr="00A735CB">
        <w:rPr>
          <w:rFonts w:ascii="Arial" w:hAnsi="Arial" w:cs="Arial"/>
          <w:color w:val="auto"/>
          <w:lang w:val="de"/>
        </w:rPr>
        <w:t>Testing</w:t>
      </w:r>
      <w:proofErr w:type="spellEnd"/>
      <w:r w:rsidRPr="00A735CB">
        <w:rPr>
          <w:rFonts w:ascii="Arial" w:hAnsi="Arial" w:cs="Arial"/>
          <w:color w:val="auto"/>
          <w:lang w:val="de"/>
        </w:rPr>
        <w:t xml:space="preserve"> and Materials (ASTM) entsprechen. Diese Masken sind für Anwendungen vorgesehen, bei denen ein hohes Übertragungsrisiko von Aerosolen durch Flüssigkeit und Sprühnebel besteht, z. B. bei Operationen. Die Masken sind Einwegprodukte und werden nicht steril geliefert.   </w:t>
      </w:r>
    </w:p>
    <w:p w:rsidR="00A735CB" w:rsidRPr="00A735CB" w:rsidRDefault="00A735CB" w:rsidP="00A735CB">
      <w:pPr>
        <w:pStyle w:val="KeinAbsatzformat"/>
        <w:spacing w:line="360" w:lineRule="auto"/>
        <w:jc w:val="both"/>
        <w:rPr>
          <w:rFonts w:ascii="Arial" w:hAnsi="Arial" w:cs="Arial"/>
          <w:color w:val="auto"/>
          <w:lang w:val="en-US"/>
        </w:rPr>
      </w:pPr>
    </w:p>
    <w:p w:rsidR="00A735CB" w:rsidRPr="00A735CB" w:rsidRDefault="00A735CB" w:rsidP="00A735CB">
      <w:pPr>
        <w:pStyle w:val="KeinAbsatzformat"/>
        <w:spacing w:line="360" w:lineRule="auto"/>
        <w:jc w:val="both"/>
        <w:rPr>
          <w:rFonts w:ascii="Arial" w:hAnsi="Arial" w:cs="Arial"/>
          <w:color w:val="auto"/>
          <w:lang w:val="de"/>
        </w:rPr>
      </w:pPr>
      <w:r w:rsidRPr="00A735CB">
        <w:rPr>
          <w:rFonts w:ascii="Arial" w:hAnsi="Arial" w:cs="Arial"/>
          <w:color w:val="auto"/>
          <w:lang w:val="de"/>
        </w:rPr>
        <w:t xml:space="preserve">Die chirurgischen Masken von Freudenberg wurden in fünf Bereichen auf </w:t>
      </w:r>
      <w:r>
        <w:rPr>
          <w:rFonts w:ascii="Arial" w:hAnsi="Arial" w:cs="Arial"/>
          <w:color w:val="auto"/>
          <w:lang w:val="de"/>
        </w:rPr>
        <w:t>i</w:t>
      </w:r>
      <w:r w:rsidRPr="00A735CB">
        <w:rPr>
          <w:rFonts w:ascii="Arial" w:hAnsi="Arial" w:cs="Arial"/>
          <w:color w:val="auto"/>
          <w:lang w:val="de"/>
        </w:rPr>
        <w:t xml:space="preserve">hre Leistungsfähigkeit getestet: Flüssigkeitsbeständigkeit, Differenzdruck, Partikeleffizienz, bakterielle Filtrationseffizienz und Entflammbarkeit. Die chirurgischen Masken erfüllten die ASTM Level-3-Kriterien </w:t>
      </w:r>
      <w:r>
        <w:rPr>
          <w:rFonts w:ascii="Arial" w:hAnsi="Arial" w:cs="Arial"/>
          <w:color w:val="auto"/>
          <w:lang w:val="de"/>
        </w:rPr>
        <w:t xml:space="preserve">vollständig </w:t>
      </w:r>
      <w:r w:rsidRPr="00A735CB">
        <w:rPr>
          <w:rFonts w:ascii="Arial" w:hAnsi="Arial" w:cs="Arial"/>
          <w:color w:val="auto"/>
          <w:lang w:val="de"/>
        </w:rPr>
        <w:t>in allen fünf Leistungstestbereichen. Die Testergebnisse für die bakterielle Filtrations- und Partikel-Effizienz lagen bei über 99 Prozent.</w:t>
      </w:r>
    </w:p>
    <w:p w:rsidR="00A735CB" w:rsidRPr="00A735CB" w:rsidRDefault="00A735CB" w:rsidP="00A735CB">
      <w:pPr>
        <w:pStyle w:val="KeinAbsatzformat"/>
        <w:spacing w:line="360" w:lineRule="auto"/>
        <w:jc w:val="both"/>
        <w:rPr>
          <w:rFonts w:ascii="Arial" w:hAnsi="Arial" w:cs="Arial"/>
          <w:color w:val="auto"/>
          <w:lang w:val="en-US"/>
        </w:rPr>
      </w:pPr>
    </w:p>
    <w:p w:rsidR="00A735CB" w:rsidRPr="00A735CB" w:rsidRDefault="00A735CB" w:rsidP="00A735CB">
      <w:pPr>
        <w:pStyle w:val="KeinAbsatzformat"/>
        <w:spacing w:line="360" w:lineRule="auto"/>
        <w:jc w:val="both"/>
        <w:rPr>
          <w:rFonts w:ascii="Arial" w:hAnsi="Arial" w:cs="Arial"/>
          <w:color w:val="auto"/>
          <w:lang w:val="en-US"/>
        </w:rPr>
      </w:pPr>
      <w:r w:rsidRPr="00A735CB">
        <w:rPr>
          <w:rFonts w:ascii="Arial" w:hAnsi="Arial" w:cs="Arial"/>
          <w:color w:val="auto"/>
          <w:lang w:val="de"/>
        </w:rPr>
        <w:t>"Unser Team hat hervorragende Arbeit geleistet</w:t>
      </w:r>
      <w:r>
        <w:rPr>
          <w:rFonts w:ascii="Arial" w:hAnsi="Arial" w:cs="Arial"/>
          <w:color w:val="auto"/>
          <w:lang w:val="de"/>
        </w:rPr>
        <w:t xml:space="preserve">. Wir haben einen wichtigen Meilenstein erreicht, um </w:t>
      </w:r>
      <w:r w:rsidRPr="00A735CB">
        <w:rPr>
          <w:rFonts w:ascii="Arial" w:hAnsi="Arial" w:cs="Arial"/>
          <w:color w:val="auto"/>
          <w:lang w:val="de"/>
        </w:rPr>
        <w:t xml:space="preserve">lokal </w:t>
      </w:r>
      <w:r>
        <w:rPr>
          <w:rFonts w:ascii="Arial" w:hAnsi="Arial" w:cs="Arial"/>
          <w:color w:val="auto"/>
          <w:lang w:val="de"/>
        </w:rPr>
        <w:t xml:space="preserve">zu </w:t>
      </w:r>
      <w:r w:rsidRPr="00A735CB">
        <w:rPr>
          <w:rFonts w:ascii="Arial" w:hAnsi="Arial" w:cs="Arial"/>
          <w:color w:val="auto"/>
          <w:lang w:val="de"/>
        </w:rPr>
        <w:t>produzieren. Die Einhaltung des ASTM Level-3-Standards hilft</w:t>
      </w:r>
      <w:r w:rsidR="000E40B1">
        <w:rPr>
          <w:rFonts w:ascii="Arial" w:hAnsi="Arial" w:cs="Arial"/>
          <w:color w:val="auto"/>
          <w:lang w:val="de"/>
        </w:rPr>
        <w:t>,</w:t>
      </w:r>
      <w:r w:rsidRPr="00A735CB">
        <w:rPr>
          <w:rFonts w:ascii="Arial" w:hAnsi="Arial" w:cs="Arial"/>
          <w:color w:val="auto"/>
          <w:lang w:val="de"/>
        </w:rPr>
        <w:t xml:space="preserve"> Mitarbeiter</w:t>
      </w:r>
      <w:r w:rsidR="000E40B1">
        <w:rPr>
          <w:rFonts w:ascii="Arial" w:hAnsi="Arial" w:cs="Arial"/>
          <w:color w:val="auto"/>
          <w:lang w:val="de"/>
        </w:rPr>
        <w:t>n</w:t>
      </w:r>
      <w:r w:rsidRPr="00A735CB">
        <w:rPr>
          <w:rFonts w:ascii="Arial" w:hAnsi="Arial" w:cs="Arial"/>
          <w:color w:val="auto"/>
          <w:lang w:val="de"/>
        </w:rPr>
        <w:t xml:space="preserve"> in unserem Gesundheitswesen zu schützen. </w:t>
      </w:r>
      <w:r w:rsidR="00135E55">
        <w:rPr>
          <w:rFonts w:ascii="Arial" w:hAnsi="Arial" w:cs="Arial"/>
          <w:color w:val="auto"/>
          <w:lang w:val="de"/>
        </w:rPr>
        <w:t xml:space="preserve">Unsere lokale Produktion </w:t>
      </w:r>
      <w:r w:rsidRPr="00A735CB">
        <w:rPr>
          <w:rFonts w:ascii="Arial" w:hAnsi="Arial" w:cs="Arial"/>
          <w:color w:val="auto"/>
          <w:lang w:val="de"/>
        </w:rPr>
        <w:t>trägt dazu bei</w:t>
      </w:r>
      <w:r>
        <w:rPr>
          <w:rFonts w:ascii="Arial" w:hAnsi="Arial" w:cs="Arial"/>
          <w:color w:val="auto"/>
          <w:lang w:val="de"/>
        </w:rPr>
        <w:t>,</w:t>
      </w:r>
      <w:r w:rsidRPr="00A735CB">
        <w:rPr>
          <w:rFonts w:ascii="Arial" w:hAnsi="Arial" w:cs="Arial"/>
          <w:color w:val="auto"/>
          <w:lang w:val="de"/>
        </w:rPr>
        <w:t xml:space="preserve"> </w:t>
      </w:r>
      <w:r w:rsidR="00135E55">
        <w:rPr>
          <w:rFonts w:ascii="Arial" w:hAnsi="Arial" w:cs="Arial"/>
          <w:color w:val="auto"/>
          <w:lang w:val="de"/>
        </w:rPr>
        <w:t xml:space="preserve">dass wir </w:t>
      </w:r>
      <w:r w:rsidR="00F8329A">
        <w:rPr>
          <w:rFonts w:ascii="Arial" w:hAnsi="Arial" w:cs="Arial"/>
          <w:color w:val="auto"/>
          <w:lang w:val="de"/>
        </w:rPr>
        <w:t>i</w:t>
      </w:r>
      <w:r w:rsidRPr="00A735CB">
        <w:rPr>
          <w:rFonts w:ascii="Arial" w:hAnsi="Arial" w:cs="Arial"/>
          <w:color w:val="auto"/>
          <w:lang w:val="de"/>
        </w:rPr>
        <w:t>hnen eine stabile</w:t>
      </w:r>
      <w:r w:rsidR="00135E55">
        <w:rPr>
          <w:rFonts w:ascii="Arial" w:hAnsi="Arial" w:cs="Arial"/>
          <w:color w:val="auto"/>
          <w:lang w:val="de"/>
        </w:rPr>
        <w:t xml:space="preserve"> und</w:t>
      </w:r>
      <w:r w:rsidRPr="00A735CB">
        <w:rPr>
          <w:rFonts w:ascii="Arial" w:hAnsi="Arial" w:cs="Arial"/>
          <w:color w:val="auto"/>
          <w:lang w:val="de"/>
        </w:rPr>
        <w:t xml:space="preserve"> zuverlässige Versorgung mit persönlicher Schutzausrüstung bieten</w:t>
      </w:r>
      <w:r w:rsidR="00135E55">
        <w:rPr>
          <w:rFonts w:ascii="Arial" w:hAnsi="Arial" w:cs="Arial"/>
          <w:color w:val="auto"/>
          <w:lang w:val="de"/>
        </w:rPr>
        <w:t xml:space="preserve"> können</w:t>
      </w:r>
      <w:r w:rsidRPr="00A735CB">
        <w:rPr>
          <w:rFonts w:ascii="Arial" w:hAnsi="Arial" w:cs="Arial"/>
          <w:color w:val="auto"/>
          <w:lang w:val="de"/>
        </w:rPr>
        <w:t>. Wir wollen sicherstellen, dass Engpässe</w:t>
      </w:r>
      <w:r w:rsidR="00135E55">
        <w:rPr>
          <w:rFonts w:ascii="Arial" w:hAnsi="Arial" w:cs="Arial"/>
          <w:color w:val="auto"/>
          <w:lang w:val="de"/>
        </w:rPr>
        <w:t>,</w:t>
      </w:r>
      <w:r w:rsidRPr="00A735CB">
        <w:rPr>
          <w:rFonts w:ascii="Arial" w:hAnsi="Arial" w:cs="Arial"/>
          <w:color w:val="auto"/>
          <w:lang w:val="de"/>
        </w:rPr>
        <w:t xml:space="preserve"> wie sie zu Beginn der Pandemie auftraten</w:t>
      </w:r>
      <w:r w:rsidR="00135E55">
        <w:rPr>
          <w:rFonts w:ascii="Arial" w:hAnsi="Arial" w:cs="Arial"/>
          <w:color w:val="auto"/>
          <w:lang w:val="de"/>
        </w:rPr>
        <w:t>, nun</w:t>
      </w:r>
      <w:r w:rsidRPr="00A735CB">
        <w:rPr>
          <w:rFonts w:ascii="Arial" w:hAnsi="Arial" w:cs="Arial"/>
          <w:color w:val="auto"/>
          <w:lang w:val="de"/>
        </w:rPr>
        <w:t xml:space="preserve"> der Vergangenheit angehören", sagt Alicen Pittenger, Head of Sales North </w:t>
      </w:r>
      <w:proofErr w:type="spellStart"/>
      <w:r w:rsidRPr="00A735CB">
        <w:rPr>
          <w:rFonts w:ascii="Arial" w:hAnsi="Arial" w:cs="Arial"/>
          <w:color w:val="auto"/>
          <w:lang w:val="de"/>
        </w:rPr>
        <w:t>America</w:t>
      </w:r>
      <w:proofErr w:type="spellEnd"/>
      <w:r w:rsidRPr="00A735CB">
        <w:rPr>
          <w:rFonts w:ascii="Arial" w:hAnsi="Arial" w:cs="Arial"/>
          <w:color w:val="auto"/>
          <w:lang w:val="de"/>
        </w:rPr>
        <w:t xml:space="preserve"> in der Global </w:t>
      </w:r>
      <w:proofErr w:type="spellStart"/>
      <w:r w:rsidRPr="00A735CB">
        <w:rPr>
          <w:rFonts w:ascii="Arial" w:hAnsi="Arial" w:cs="Arial"/>
          <w:color w:val="auto"/>
          <w:lang w:val="de"/>
        </w:rPr>
        <w:t>Healthcare</w:t>
      </w:r>
      <w:proofErr w:type="spellEnd"/>
      <w:r w:rsidRPr="00A735CB">
        <w:rPr>
          <w:rFonts w:ascii="Arial" w:hAnsi="Arial" w:cs="Arial"/>
          <w:color w:val="auto"/>
          <w:lang w:val="de"/>
        </w:rPr>
        <w:t xml:space="preserve"> Division bei Freudenberg Performance Materials.</w:t>
      </w:r>
    </w:p>
    <w:p w:rsidR="00A735CB" w:rsidRPr="00A735CB" w:rsidRDefault="00A735CB" w:rsidP="00A735CB">
      <w:pPr>
        <w:pStyle w:val="KeinAbsatzformat"/>
        <w:spacing w:line="360" w:lineRule="auto"/>
        <w:rPr>
          <w:rFonts w:ascii="Arial" w:hAnsi="Arial" w:cs="Arial"/>
          <w:color w:val="auto"/>
          <w:lang w:val="en-US"/>
        </w:rPr>
      </w:pPr>
    </w:p>
    <w:p w:rsidR="00A735CB" w:rsidRPr="00A735CB" w:rsidRDefault="00A735CB" w:rsidP="00A735CB">
      <w:pPr>
        <w:pStyle w:val="KeinAbsatzformat"/>
        <w:spacing w:line="360" w:lineRule="auto"/>
        <w:jc w:val="both"/>
        <w:rPr>
          <w:rFonts w:ascii="Arial" w:hAnsi="Arial" w:cs="Arial"/>
          <w:color w:val="auto"/>
          <w:lang w:val="en-US"/>
        </w:rPr>
      </w:pPr>
      <w:r w:rsidRPr="00A735CB">
        <w:rPr>
          <w:rFonts w:ascii="Arial" w:hAnsi="Arial" w:cs="Arial"/>
          <w:color w:val="auto"/>
          <w:lang w:val="de"/>
        </w:rPr>
        <w:t>Freudenberg hat an seinem amerikanischen Standort in Durham</w:t>
      </w:r>
      <w:r>
        <w:rPr>
          <w:rFonts w:ascii="Arial" w:hAnsi="Arial" w:cs="Arial"/>
          <w:color w:val="auto"/>
          <w:lang w:val="de"/>
        </w:rPr>
        <w:t xml:space="preserve"> </w:t>
      </w:r>
      <w:r w:rsidRPr="00A735CB">
        <w:rPr>
          <w:rFonts w:ascii="Arial" w:hAnsi="Arial" w:cs="Arial"/>
          <w:color w:val="auto"/>
          <w:lang w:val="de"/>
        </w:rPr>
        <w:t xml:space="preserve">2020 aufgrund der COVID-19-Pandemie mit der Maskenproduktion begonnen. </w:t>
      </w:r>
      <w:r>
        <w:rPr>
          <w:rFonts w:ascii="Arial" w:hAnsi="Arial" w:cs="Arial"/>
          <w:color w:val="auto"/>
          <w:lang w:val="de"/>
        </w:rPr>
        <w:t xml:space="preserve">Das Unternehmen </w:t>
      </w:r>
      <w:r w:rsidRPr="00A735CB">
        <w:rPr>
          <w:rFonts w:ascii="Arial" w:hAnsi="Arial" w:cs="Arial"/>
          <w:color w:val="auto"/>
          <w:lang w:val="de"/>
        </w:rPr>
        <w:t xml:space="preserve">hat das Ziel, Engpässe bei der Versorgung mit persönlicher Schutzausrüstung in enger Zusammenarbeit mit lokalen Partnern </w:t>
      </w:r>
      <w:r>
        <w:rPr>
          <w:rFonts w:ascii="Arial" w:hAnsi="Arial" w:cs="Arial"/>
          <w:color w:val="auto"/>
          <w:lang w:val="de"/>
        </w:rPr>
        <w:t xml:space="preserve">künftig </w:t>
      </w:r>
      <w:r w:rsidRPr="00A735CB">
        <w:rPr>
          <w:rFonts w:ascii="Arial" w:hAnsi="Arial" w:cs="Arial"/>
          <w:color w:val="auto"/>
          <w:lang w:val="de"/>
        </w:rPr>
        <w:t xml:space="preserve">zu verhindern. Dazu plant </w:t>
      </w:r>
      <w:r>
        <w:rPr>
          <w:rFonts w:ascii="Arial" w:hAnsi="Arial" w:cs="Arial"/>
          <w:color w:val="auto"/>
          <w:lang w:val="de"/>
        </w:rPr>
        <w:t xml:space="preserve">Freudenberg </w:t>
      </w:r>
      <w:r w:rsidRPr="00A735CB">
        <w:rPr>
          <w:rFonts w:ascii="Arial" w:hAnsi="Arial" w:cs="Arial"/>
          <w:color w:val="auto"/>
          <w:lang w:val="de"/>
        </w:rPr>
        <w:t xml:space="preserve">den Aufbau einer langfristigen Gesichtsmaskenproduktion für den US-Markt. </w:t>
      </w:r>
      <w:r>
        <w:rPr>
          <w:rFonts w:ascii="Arial" w:hAnsi="Arial" w:cs="Arial"/>
          <w:color w:val="auto"/>
          <w:lang w:val="de"/>
        </w:rPr>
        <w:t xml:space="preserve">Am </w:t>
      </w:r>
      <w:r w:rsidRPr="00A735CB">
        <w:rPr>
          <w:rFonts w:ascii="Arial" w:hAnsi="Arial" w:cs="Arial"/>
          <w:color w:val="auto"/>
          <w:lang w:val="de"/>
        </w:rPr>
        <w:t xml:space="preserve">Standort </w:t>
      </w:r>
      <w:r>
        <w:rPr>
          <w:rFonts w:ascii="Arial" w:hAnsi="Arial" w:cs="Arial"/>
          <w:color w:val="auto"/>
          <w:lang w:val="de"/>
        </w:rPr>
        <w:t xml:space="preserve">Durham stellt das Unternehmen </w:t>
      </w:r>
      <w:r w:rsidRPr="00A735CB">
        <w:rPr>
          <w:rFonts w:ascii="Arial" w:hAnsi="Arial" w:cs="Arial"/>
          <w:color w:val="auto"/>
          <w:lang w:val="de"/>
        </w:rPr>
        <w:t xml:space="preserve">chirurgische Masken und Community Masken her und strebt die Zertifizierung durch das National Institute </w:t>
      </w:r>
      <w:proofErr w:type="spellStart"/>
      <w:r w:rsidRPr="00A735CB">
        <w:rPr>
          <w:rFonts w:ascii="Arial" w:hAnsi="Arial" w:cs="Arial"/>
          <w:color w:val="auto"/>
          <w:lang w:val="de"/>
        </w:rPr>
        <w:t>for</w:t>
      </w:r>
      <w:proofErr w:type="spellEnd"/>
      <w:r w:rsidRPr="00A735CB">
        <w:rPr>
          <w:rFonts w:ascii="Arial" w:hAnsi="Arial" w:cs="Arial"/>
          <w:color w:val="auto"/>
          <w:lang w:val="de"/>
        </w:rPr>
        <w:t xml:space="preserve"> </w:t>
      </w:r>
      <w:proofErr w:type="spellStart"/>
      <w:r w:rsidRPr="00A735CB">
        <w:rPr>
          <w:rFonts w:ascii="Arial" w:hAnsi="Arial" w:cs="Arial"/>
          <w:color w:val="auto"/>
          <w:lang w:val="de"/>
        </w:rPr>
        <w:t>Occupational</w:t>
      </w:r>
      <w:proofErr w:type="spellEnd"/>
      <w:r w:rsidRPr="00A735CB">
        <w:rPr>
          <w:rFonts w:ascii="Arial" w:hAnsi="Arial" w:cs="Arial"/>
          <w:color w:val="auto"/>
          <w:lang w:val="de"/>
        </w:rPr>
        <w:t xml:space="preserve"> Safety and Health (NIOSH) für Atemschutzprodukte an.</w:t>
      </w:r>
    </w:p>
    <w:p w:rsidR="00A735CB" w:rsidRPr="004778D0" w:rsidRDefault="00A735CB" w:rsidP="00A735CB">
      <w:pPr>
        <w:pStyle w:val="KeinAbsatzformat"/>
        <w:spacing w:line="360" w:lineRule="auto"/>
        <w:jc w:val="both"/>
        <w:rPr>
          <w:rFonts w:ascii="Arial" w:hAnsi="Arial" w:cs="Arial"/>
          <w:color w:val="auto"/>
          <w:sz w:val="22"/>
          <w:szCs w:val="22"/>
          <w:lang w:val="en-US"/>
        </w:rPr>
      </w:pPr>
    </w:p>
    <w:p w:rsidR="00D90CB6" w:rsidRPr="00C176E6" w:rsidRDefault="00A735CB" w:rsidP="00C37FD6">
      <w:pPr>
        <w:pStyle w:val="Headline0"/>
        <w:spacing w:line="240" w:lineRule="auto"/>
        <w:ind w:right="-1737"/>
        <w:jc w:val="both"/>
        <w:rPr>
          <w:rFonts w:ascii="Arial" w:hAnsi="Arial" w:cs="Arial"/>
          <w:caps w:val="0"/>
          <w:color w:val="000000"/>
          <w:sz w:val="24"/>
          <w:szCs w:val="24"/>
        </w:rPr>
      </w:pPr>
      <w:proofErr w:type="spellStart"/>
      <w:r>
        <w:rPr>
          <w:rFonts w:ascii="Arial" w:hAnsi="Arial" w:cs="Arial"/>
          <w:caps w:val="0"/>
          <w:color w:val="000000"/>
          <w:sz w:val="24"/>
          <w:szCs w:val="24"/>
        </w:rPr>
        <w:t>Kontakt</w:t>
      </w:r>
      <w:proofErr w:type="spellEnd"/>
      <w:r>
        <w:rPr>
          <w:rFonts w:ascii="Arial" w:hAnsi="Arial" w:cs="Arial"/>
          <w:caps w:val="0"/>
          <w:color w:val="000000"/>
          <w:sz w:val="24"/>
          <w:szCs w:val="24"/>
        </w:rPr>
        <w:t xml:space="preserve"> </w:t>
      </w:r>
      <w:proofErr w:type="spellStart"/>
      <w:r>
        <w:rPr>
          <w:rFonts w:ascii="Arial" w:hAnsi="Arial" w:cs="Arial"/>
          <w:caps w:val="0"/>
          <w:color w:val="000000"/>
          <w:sz w:val="24"/>
          <w:szCs w:val="24"/>
        </w:rPr>
        <w:t>für</w:t>
      </w:r>
      <w:proofErr w:type="spellEnd"/>
      <w:r>
        <w:rPr>
          <w:rFonts w:ascii="Arial" w:hAnsi="Arial" w:cs="Arial"/>
          <w:caps w:val="0"/>
          <w:color w:val="000000"/>
          <w:sz w:val="24"/>
          <w:szCs w:val="24"/>
        </w:rPr>
        <w:t xml:space="preserve"> </w:t>
      </w:r>
      <w:proofErr w:type="spellStart"/>
      <w:r>
        <w:rPr>
          <w:rFonts w:ascii="Arial" w:hAnsi="Arial" w:cs="Arial"/>
          <w:caps w:val="0"/>
          <w:color w:val="000000"/>
          <w:sz w:val="24"/>
          <w:szCs w:val="24"/>
        </w:rPr>
        <w:t>Medienanfragen</w:t>
      </w:r>
      <w:proofErr w:type="spellEnd"/>
    </w:p>
    <w:p w:rsidR="00B35156" w:rsidRDefault="00B35156" w:rsidP="0017782A">
      <w:pPr>
        <w:pStyle w:val="KeinAbsatzformat"/>
        <w:jc w:val="both"/>
        <w:rPr>
          <w:b/>
          <w:bCs/>
          <w:lang w:val="en-US"/>
        </w:rPr>
      </w:pPr>
    </w:p>
    <w:p w:rsidR="00FD046E" w:rsidRPr="00111BF6"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Freudenberg Performance Materials LP</w:t>
      </w:r>
    </w:p>
    <w:p w:rsidR="00FD046E" w:rsidRPr="00111BF6" w:rsidRDefault="00FD046E" w:rsidP="00FD046E">
      <w:pPr>
        <w:pStyle w:val="Headline0"/>
        <w:spacing w:line="240" w:lineRule="atLeast"/>
        <w:ind w:right="-1735"/>
        <w:jc w:val="both"/>
        <w:rPr>
          <w:rFonts w:ascii="Arial" w:hAnsi="Arial" w:cs="Arial"/>
          <w:b w:val="0"/>
          <w:bCs w:val="0"/>
          <w:caps w:val="0"/>
          <w:color w:val="auto"/>
          <w:sz w:val="20"/>
          <w:szCs w:val="20"/>
        </w:rPr>
      </w:pPr>
      <w:r w:rsidRPr="00111BF6">
        <w:rPr>
          <w:rFonts w:ascii="Arial" w:hAnsi="Arial" w:cs="Arial"/>
          <w:b w:val="0"/>
          <w:caps w:val="0"/>
          <w:color w:val="auto"/>
          <w:sz w:val="20"/>
          <w:szCs w:val="20"/>
        </w:rPr>
        <w:t xml:space="preserve">Rachel </w:t>
      </w:r>
      <w:proofErr w:type="spellStart"/>
      <w:r w:rsidRPr="00111BF6">
        <w:rPr>
          <w:rFonts w:ascii="Arial" w:hAnsi="Arial" w:cs="Arial"/>
          <w:b w:val="0"/>
          <w:caps w:val="0"/>
          <w:color w:val="auto"/>
          <w:sz w:val="20"/>
          <w:szCs w:val="20"/>
        </w:rPr>
        <w:t>Patiño</w:t>
      </w:r>
      <w:proofErr w:type="spellEnd"/>
    </w:p>
    <w:p w:rsidR="00FD046E" w:rsidRPr="00111BF6" w:rsidRDefault="00FD046E" w:rsidP="00FD046E">
      <w:pPr>
        <w:pStyle w:val="Headline0"/>
        <w:spacing w:line="240" w:lineRule="auto"/>
        <w:ind w:right="-1735"/>
        <w:jc w:val="both"/>
        <w:rPr>
          <w:rFonts w:ascii="Arial" w:hAnsi="Arial" w:cs="Arial"/>
          <w:b w:val="0"/>
          <w:bCs w:val="0"/>
          <w:caps w:val="0"/>
          <w:color w:val="auto"/>
          <w:sz w:val="20"/>
          <w:szCs w:val="20"/>
        </w:rPr>
      </w:pPr>
      <w:r w:rsidRPr="00111BF6">
        <w:rPr>
          <w:rFonts w:ascii="Arial" w:hAnsi="Arial" w:cs="Arial"/>
          <w:b w:val="0"/>
          <w:bCs w:val="0"/>
          <w:caps w:val="0"/>
          <w:color w:val="auto"/>
          <w:sz w:val="20"/>
          <w:szCs w:val="20"/>
        </w:rPr>
        <w:t>3500 Industrial Drive / Durham, NC 27704 / USA</w:t>
      </w:r>
    </w:p>
    <w:p w:rsidR="00FD046E" w:rsidRPr="00111BF6" w:rsidRDefault="00FD046E" w:rsidP="00FD046E">
      <w:pPr>
        <w:pStyle w:val="Headline0"/>
        <w:spacing w:line="240" w:lineRule="auto"/>
        <w:ind w:right="-1737"/>
        <w:jc w:val="both"/>
        <w:rPr>
          <w:rFonts w:ascii="Arial" w:hAnsi="Arial" w:cs="Arial"/>
          <w:b w:val="0"/>
          <w:caps w:val="0"/>
          <w:color w:val="auto"/>
          <w:sz w:val="20"/>
          <w:szCs w:val="20"/>
        </w:rPr>
      </w:pPr>
      <w:r w:rsidRPr="00111BF6">
        <w:rPr>
          <w:rFonts w:ascii="Arial" w:hAnsi="Arial" w:cs="Arial"/>
          <w:b w:val="0"/>
          <w:caps w:val="0"/>
          <w:color w:val="auto"/>
          <w:sz w:val="20"/>
          <w:szCs w:val="20"/>
        </w:rPr>
        <w:t>+1 828 772 4760</w:t>
      </w:r>
    </w:p>
    <w:p w:rsidR="00FD046E" w:rsidRPr="00111BF6" w:rsidRDefault="00312C12" w:rsidP="00FD046E">
      <w:pPr>
        <w:pStyle w:val="Headline0"/>
        <w:spacing w:line="240" w:lineRule="auto"/>
        <w:ind w:right="-1737"/>
        <w:jc w:val="both"/>
        <w:rPr>
          <w:rFonts w:ascii="Arial" w:hAnsi="Arial" w:cs="Arial"/>
          <w:b w:val="0"/>
          <w:caps w:val="0"/>
          <w:color w:val="auto"/>
          <w:sz w:val="20"/>
          <w:szCs w:val="20"/>
        </w:rPr>
      </w:pPr>
      <w:hyperlink r:id="rId11" w:history="1">
        <w:r w:rsidR="00FD046E" w:rsidRPr="00111BF6">
          <w:rPr>
            <w:rStyle w:val="Hyperlink"/>
            <w:rFonts w:ascii="Arial" w:hAnsi="Arial" w:cs="Arial"/>
            <w:b w:val="0"/>
            <w:caps w:val="0"/>
            <w:sz w:val="20"/>
            <w:szCs w:val="20"/>
          </w:rPr>
          <w:t>rachel.patino@freudenberg-pm.com</w:t>
        </w:r>
      </w:hyperlink>
      <w:r w:rsidR="00FD046E" w:rsidRPr="00111BF6">
        <w:rPr>
          <w:rFonts w:ascii="Arial" w:hAnsi="Arial" w:cs="Arial"/>
          <w:b w:val="0"/>
          <w:caps w:val="0"/>
          <w:color w:val="auto"/>
          <w:sz w:val="20"/>
          <w:szCs w:val="20"/>
        </w:rPr>
        <w:t xml:space="preserve"> </w:t>
      </w:r>
    </w:p>
    <w:p w:rsidR="00FD046E" w:rsidRPr="00111BF6" w:rsidRDefault="00FD046E" w:rsidP="00FD046E">
      <w:pPr>
        <w:pStyle w:val="KeinAbsatzformat"/>
        <w:spacing w:line="240" w:lineRule="auto"/>
        <w:ind w:right="-1737"/>
        <w:jc w:val="both"/>
        <w:rPr>
          <w:rFonts w:ascii="Arial" w:hAnsi="Arial" w:cs="Arial"/>
          <w:color w:val="auto"/>
          <w:sz w:val="20"/>
          <w:lang w:val="en-US"/>
        </w:rPr>
      </w:pPr>
    </w:p>
    <w:p w:rsidR="00FD046E" w:rsidRPr="00273B55"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 xml:space="preserve">Freudenberg Performance Materials Holding SE &amp; Co. </w:t>
      </w:r>
      <w:r w:rsidRPr="00273B55">
        <w:rPr>
          <w:rFonts w:ascii="Arial" w:hAnsi="Arial" w:cs="Arial"/>
          <w:bCs w:val="0"/>
          <w:caps w:val="0"/>
          <w:color w:val="auto"/>
          <w:sz w:val="20"/>
          <w:szCs w:val="20"/>
        </w:rPr>
        <w:t>KG</w:t>
      </w:r>
    </w:p>
    <w:p w:rsidR="00FD046E" w:rsidRPr="00273B55" w:rsidRDefault="00FD046E" w:rsidP="00FD046E">
      <w:pPr>
        <w:pStyle w:val="Headline0"/>
        <w:spacing w:line="240" w:lineRule="auto"/>
        <w:ind w:right="-1737"/>
        <w:jc w:val="both"/>
        <w:rPr>
          <w:rFonts w:ascii="Arial" w:hAnsi="Arial" w:cs="Arial"/>
          <w:b w:val="0"/>
          <w:caps w:val="0"/>
          <w:color w:val="auto"/>
          <w:sz w:val="20"/>
          <w:szCs w:val="20"/>
        </w:rPr>
      </w:pPr>
      <w:r w:rsidRPr="00273B55">
        <w:rPr>
          <w:rFonts w:ascii="Arial" w:hAnsi="Arial" w:cs="Arial"/>
          <w:b w:val="0"/>
          <w:caps w:val="0"/>
          <w:color w:val="auto"/>
          <w:sz w:val="20"/>
          <w:szCs w:val="20"/>
        </w:rPr>
        <w:t>Holger Steingraeber, Director Global Communications</w:t>
      </w:r>
    </w:p>
    <w:p w:rsidR="00FD046E" w:rsidRPr="000C3EC1" w:rsidRDefault="00FD046E" w:rsidP="00FD046E">
      <w:pPr>
        <w:pStyle w:val="Headline0"/>
        <w:spacing w:line="240" w:lineRule="auto"/>
        <w:ind w:right="-1737"/>
        <w:jc w:val="both"/>
        <w:rPr>
          <w:rFonts w:ascii="Arial" w:hAnsi="Arial" w:cs="Arial"/>
          <w:b w:val="0"/>
          <w:caps w:val="0"/>
          <w:color w:val="auto"/>
          <w:sz w:val="20"/>
          <w:szCs w:val="20"/>
          <w:lang w:val="de-DE"/>
        </w:rPr>
      </w:pPr>
      <w:proofErr w:type="spellStart"/>
      <w:r w:rsidRPr="000C3EC1">
        <w:rPr>
          <w:rFonts w:ascii="Arial" w:hAnsi="Arial" w:cs="Arial"/>
          <w:b w:val="0"/>
          <w:caps w:val="0"/>
          <w:color w:val="auto"/>
          <w:sz w:val="20"/>
          <w:szCs w:val="20"/>
          <w:lang w:val="de-DE"/>
        </w:rPr>
        <w:t>Höhnerweg</w:t>
      </w:r>
      <w:proofErr w:type="spellEnd"/>
      <w:r w:rsidRPr="000C3EC1">
        <w:rPr>
          <w:rFonts w:ascii="Arial" w:hAnsi="Arial" w:cs="Arial"/>
          <w:b w:val="0"/>
          <w:caps w:val="0"/>
          <w:color w:val="auto"/>
          <w:sz w:val="20"/>
          <w:szCs w:val="20"/>
          <w:lang w:val="de-DE"/>
        </w:rPr>
        <w:t xml:space="preserve"> 2-4 / 69469 Weinheim / </w:t>
      </w:r>
      <w:r w:rsidR="000E40B1">
        <w:rPr>
          <w:rFonts w:ascii="Arial" w:hAnsi="Arial" w:cs="Arial"/>
          <w:b w:val="0"/>
          <w:caps w:val="0"/>
          <w:color w:val="auto"/>
          <w:sz w:val="20"/>
          <w:szCs w:val="20"/>
          <w:lang w:val="de-DE"/>
        </w:rPr>
        <w:t>Deutschland</w:t>
      </w:r>
    </w:p>
    <w:p w:rsidR="00FD046E" w:rsidRPr="00273B55" w:rsidRDefault="00FD046E" w:rsidP="00FD046E">
      <w:pPr>
        <w:pStyle w:val="Headline0"/>
        <w:spacing w:line="240" w:lineRule="auto"/>
        <w:ind w:right="-1737"/>
        <w:jc w:val="both"/>
        <w:rPr>
          <w:rFonts w:ascii="Arial" w:hAnsi="Arial" w:cs="Arial"/>
          <w:b w:val="0"/>
          <w:caps w:val="0"/>
          <w:color w:val="auto"/>
          <w:sz w:val="20"/>
          <w:szCs w:val="20"/>
          <w:lang w:val="de-DE"/>
        </w:rPr>
      </w:pPr>
      <w:r w:rsidRPr="00273B55">
        <w:rPr>
          <w:rFonts w:ascii="Arial" w:hAnsi="Arial" w:cs="Arial"/>
          <w:b w:val="0"/>
          <w:caps w:val="0"/>
          <w:color w:val="auto"/>
          <w:sz w:val="20"/>
          <w:szCs w:val="20"/>
          <w:lang w:val="de-DE"/>
        </w:rPr>
        <w:t xml:space="preserve">+49 6201 80 6640 </w:t>
      </w:r>
    </w:p>
    <w:p w:rsidR="00FD046E" w:rsidRPr="00273B55" w:rsidRDefault="00312C12" w:rsidP="00FD046E">
      <w:pPr>
        <w:pStyle w:val="Headline0"/>
        <w:spacing w:line="240" w:lineRule="auto"/>
        <w:ind w:right="-1737"/>
        <w:jc w:val="both"/>
        <w:rPr>
          <w:rFonts w:ascii="Arial" w:hAnsi="Arial" w:cs="Arial"/>
          <w:b w:val="0"/>
          <w:caps w:val="0"/>
          <w:color w:val="auto"/>
          <w:sz w:val="20"/>
          <w:szCs w:val="20"/>
          <w:lang w:val="de-DE"/>
        </w:rPr>
      </w:pPr>
      <w:hyperlink r:id="rId12" w:history="1">
        <w:r w:rsidR="00FD046E" w:rsidRPr="00273B55">
          <w:rPr>
            <w:rStyle w:val="Hyperlink"/>
            <w:rFonts w:ascii="Arial" w:hAnsi="Arial" w:cs="Arial"/>
            <w:b w:val="0"/>
            <w:caps w:val="0"/>
            <w:color w:val="auto"/>
            <w:sz w:val="20"/>
            <w:szCs w:val="20"/>
            <w:lang w:val="de-DE"/>
          </w:rPr>
          <w:t>Holger.Steingraeber@freudenberg-pm.com</w:t>
        </w:r>
      </w:hyperlink>
    </w:p>
    <w:p w:rsidR="00FD046E" w:rsidRPr="000C3EC1" w:rsidRDefault="00312C12" w:rsidP="00FD046E">
      <w:pPr>
        <w:pStyle w:val="KeinAbsatzformat"/>
        <w:spacing w:line="240" w:lineRule="auto"/>
        <w:ind w:right="-1737"/>
        <w:jc w:val="both"/>
        <w:rPr>
          <w:rFonts w:ascii="Arial" w:hAnsi="Arial" w:cs="Arial"/>
          <w:color w:val="auto"/>
          <w:sz w:val="20"/>
          <w:szCs w:val="20"/>
          <w:lang w:val="en-US"/>
        </w:rPr>
      </w:pPr>
      <w:hyperlink r:id="rId13" w:history="1">
        <w:r w:rsidR="00FD046E" w:rsidRPr="000C3EC1">
          <w:rPr>
            <w:rStyle w:val="Hyperlink"/>
            <w:rFonts w:ascii="Arial" w:hAnsi="Arial" w:cs="Arial"/>
            <w:color w:val="auto"/>
            <w:sz w:val="20"/>
            <w:szCs w:val="20"/>
            <w:lang w:val="en-US"/>
          </w:rPr>
          <w:t>www.freudenberg-pm.com</w:t>
        </w:r>
      </w:hyperlink>
    </w:p>
    <w:p w:rsidR="00FD046E" w:rsidRPr="000C3EC1" w:rsidRDefault="00FD046E" w:rsidP="00FD046E">
      <w:pPr>
        <w:pStyle w:val="KeinAbsatzformat"/>
        <w:spacing w:line="240" w:lineRule="auto"/>
        <w:ind w:right="-1737"/>
        <w:jc w:val="both"/>
        <w:rPr>
          <w:rFonts w:ascii="Arial" w:hAnsi="Arial" w:cs="Arial"/>
          <w:color w:val="auto"/>
          <w:sz w:val="20"/>
          <w:szCs w:val="20"/>
          <w:lang w:val="en-US"/>
        </w:rPr>
      </w:pPr>
    </w:p>
    <w:p w:rsidR="00FD046E" w:rsidRPr="000C3EC1" w:rsidRDefault="00FD046E" w:rsidP="00A735CB">
      <w:pPr>
        <w:pStyle w:val="Headline0"/>
        <w:spacing w:line="240" w:lineRule="auto"/>
        <w:ind w:right="-1737"/>
        <w:jc w:val="both"/>
        <w:rPr>
          <w:rFonts w:ascii="Arial" w:hAnsi="Arial" w:cs="Arial"/>
          <w:caps w:val="0"/>
          <w:color w:val="auto"/>
          <w:sz w:val="20"/>
          <w:szCs w:val="20"/>
        </w:rPr>
      </w:pPr>
    </w:p>
    <w:p w:rsidR="00A735CB" w:rsidRPr="005B5F5E" w:rsidRDefault="00A735CB" w:rsidP="00A735CB">
      <w:pPr>
        <w:pStyle w:val="Headline0"/>
        <w:spacing w:line="240" w:lineRule="auto"/>
        <w:jc w:val="both"/>
        <w:rPr>
          <w:rFonts w:ascii="Arial" w:hAnsi="Arial" w:cs="Arial"/>
          <w:caps w:val="0"/>
          <w:color w:val="000000"/>
          <w:sz w:val="20"/>
          <w:szCs w:val="20"/>
        </w:rPr>
      </w:pPr>
      <w:bookmarkStart w:id="2" w:name="_Hlk48726642"/>
      <w:proofErr w:type="spellStart"/>
      <w:r w:rsidRPr="005B5F5E">
        <w:rPr>
          <w:rFonts w:ascii="Arial" w:hAnsi="Arial" w:cs="Arial"/>
          <w:caps w:val="0"/>
          <w:color w:val="000000"/>
          <w:sz w:val="20"/>
          <w:szCs w:val="20"/>
        </w:rPr>
        <w:t>Über</w:t>
      </w:r>
      <w:proofErr w:type="spellEnd"/>
      <w:r w:rsidRPr="005B5F5E">
        <w:rPr>
          <w:rFonts w:ascii="Arial" w:hAnsi="Arial" w:cs="Arial"/>
          <w:caps w:val="0"/>
          <w:color w:val="000000"/>
          <w:sz w:val="20"/>
          <w:szCs w:val="20"/>
        </w:rPr>
        <w:t xml:space="preserve"> Freudenberg Performance Materials</w:t>
      </w:r>
    </w:p>
    <w:p w:rsidR="00A735CB" w:rsidRDefault="00A735CB" w:rsidP="00A735CB">
      <w:pPr>
        <w:jc w:val="both"/>
        <w:rPr>
          <w:rStyle w:val="Hyperlink"/>
          <w:rFonts w:ascii="Arial" w:hAnsi="Arial" w:cs="Arial"/>
          <w:sz w:val="20"/>
          <w:szCs w:val="20"/>
        </w:rPr>
      </w:pPr>
      <w:r w:rsidRPr="005B5F5E">
        <w:rPr>
          <w:rFonts w:ascii="Arial" w:hAnsi="Arial" w:cs="Arial"/>
          <w:bCs/>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5B5F5E">
        <w:rPr>
          <w:rFonts w:ascii="Arial" w:hAnsi="Arial" w:cs="Arial"/>
          <w:bCs/>
          <w:color w:val="000000"/>
          <w:sz w:val="20"/>
          <w:szCs w:val="20"/>
        </w:rPr>
        <w:t>Healthcare</w:t>
      </w:r>
      <w:proofErr w:type="spellEnd"/>
      <w:r w:rsidRPr="005B5F5E">
        <w:rPr>
          <w:rFonts w:ascii="Arial" w:hAnsi="Arial" w:cs="Arial"/>
          <w:bCs/>
          <w:color w:val="000000"/>
          <w:sz w:val="20"/>
          <w:szCs w:val="20"/>
        </w:rPr>
        <w:t xml:space="preserve">, Innenausbau, Schuhe und Lederwaren sowie spezielle Anwendungen. Das Unternehmen erwirtschaftete 2019 einen Umsatz von rund 890 Millionen Euro. Heute hat Freudenberg </w:t>
      </w:r>
      <w:r w:rsidRPr="005B5F5E">
        <w:rPr>
          <w:rFonts w:ascii="Arial" w:hAnsi="Arial" w:cs="Arial"/>
          <w:bCs/>
          <w:sz w:val="20"/>
          <w:szCs w:val="20"/>
        </w:rPr>
        <w:t xml:space="preserve">Performance Materials weltweit 35 Produktionsstandorte in 15 Ländern und beschäftigt rund 5.500 Mitarbeiter. Freudenberg Performance Materials bekennt sich zu seiner sozialen und ökologischen Verantwortung als </w:t>
      </w:r>
      <w:r w:rsidRPr="005B5F5E">
        <w:rPr>
          <w:rFonts w:ascii="Arial" w:hAnsi="Arial" w:cs="Arial"/>
          <w:bCs/>
          <w:color w:val="000000"/>
          <w:sz w:val="20"/>
          <w:szCs w:val="20"/>
        </w:rPr>
        <w:t xml:space="preserve">Grundlage seines unternehmerischen Erfolgs. </w:t>
      </w:r>
      <w:r w:rsidRPr="005B5F5E">
        <w:rPr>
          <w:rFonts w:ascii="Arial" w:hAnsi="Arial" w:cs="Arial"/>
          <w:sz w:val="20"/>
          <w:szCs w:val="20"/>
        </w:rPr>
        <w:t xml:space="preserve">Weitere Informationen unter </w:t>
      </w:r>
      <w:hyperlink r:id="rId14" w:history="1">
        <w:r w:rsidRPr="005B5F5E">
          <w:rPr>
            <w:rStyle w:val="Hyperlink"/>
            <w:rFonts w:ascii="Arial" w:hAnsi="Arial" w:cs="Arial"/>
            <w:sz w:val="20"/>
            <w:szCs w:val="20"/>
          </w:rPr>
          <w:t>www.freudenberg-pm.com</w:t>
        </w:r>
      </w:hyperlink>
    </w:p>
    <w:p w:rsidR="00A735CB" w:rsidRPr="005B5F5E" w:rsidRDefault="00A735CB" w:rsidP="00A735CB">
      <w:pPr>
        <w:jc w:val="both"/>
        <w:rPr>
          <w:rFonts w:ascii="Arial" w:hAnsi="Arial" w:cs="Arial"/>
          <w:bCs/>
          <w:color w:val="000000"/>
          <w:sz w:val="20"/>
          <w:szCs w:val="20"/>
        </w:rPr>
      </w:pPr>
    </w:p>
    <w:p w:rsidR="00A735CB" w:rsidRPr="005B5F5E" w:rsidRDefault="00A735CB" w:rsidP="00A735CB">
      <w:pPr>
        <w:jc w:val="both"/>
        <w:rPr>
          <w:rFonts w:ascii="Arial" w:hAnsi="Arial" w:cs="Arial"/>
          <w:sz w:val="20"/>
          <w:szCs w:val="20"/>
        </w:rPr>
      </w:pPr>
      <w:r w:rsidRPr="005B5F5E">
        <w:rPr>
          <w:rFonts w:ascii="Arial" w:hAnsi="Arial" w:cs="Arial"/>
          <w:sz w:val="20"/>
          <w:szCs w:val="20"/>
        </w:rPr>
        <w:t xml:space="preserve">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5" w:history="1">
        <w:r w:rsidRPr="005B5F5E">
          <w:rPr>
            <w:rStyle w:val="Hyperlink"/>
            <w:rFonts w:ascii="Arial" w:hAnsi="Arial" w:cs="Arial"/>
            <w:sz w:val="20"/>
            <w:szCs w:val="20"/>
          </w:rPr>
          <w:t>www.freudenberg.com</w:t>
        </w:r>
      </w:hyperlink>
    </w:p>
    <w:bookmarkEnd w:id="2"/>
    <w:p w:rsidR="00CC4776" w:rsidRPr="0017782A" w:rsidRDefault="00CC4776" w:rsidP="00A735CB">
      <w:pPr>
        <w:pStyle w:val="Headline0"/>
        <w:spacing w:line="240" w:lineRule="auto"/>
        <w:ind w:right="-1737"/>
        <w:jc w:val="both"/>
        <w:rPr>
          <w:rFonts w:ascii="Arial" w:hAnsi="Arial" w:cs="Arial"/>
          <w:sz w:val="20"/>
          <w:szCs w:val="20"/>
        </w:rPr>
      </w:pPr>
    </w:p>
    <w:sectPr w:rsidR="00CC4776" w:rsidRPr="0017782A"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5117" w16cex:dateUtc="2021-02-10T18:33:00Z"/>
  <w16cex:commentExtensible w16cex:durableId="23CD3C20" w16cex:dateUtc="2021-02-09T22:51:00Z"/>
  <w16cex:commentExtensible w16cex:durableId="23CE5150" w16cex:dateUtc="2021-02-10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C12" w:rsidRDefault="00312C12" w:rsidP="000D6FD1">
      <w:r>
        <w:separator/>
      </w:r>
    </w:p>
  </w:endnote>
  <w:endnote w:type="continuationSeparator" w:id="0">
    <w:p w:rsidR="00312C12" w:rsidRDefault="00312C1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Calibri"/>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C12" w:rsidRDefault="00312C12" w:rsidP="000D6FD1">
      <w:r>
        <w:separator/>
      </w:r>
    </w:p>
  </w:footnote>
  <w:footnote w:type="continuationSeparator" w:id="0">
    <w:p w:rsidR="00312C12" w:rsidRDefault="00312C12"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36" w:rsidRDefault="006A1D49">
    <w:pPr>
      <w:pStyle w:val="Kopfzeile"/>
    </w:pPr>
    <w:r>
      <w:rPr>
        <w:noProof/>
        <w:lang w:val="en-US" w:eastAsia="zh-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rsidR="00D01C1A" w:rsidRDefault="008B25C6">
    <w:r>
      <w:rPr>
        <w:noProof/>
        <w:lang w:val="en-US" w:eastAsia="zh-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7B26D"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16393"/>
    <w:multiLevelType w:val="multilevel"/>
    <w:tmpl w:val="958C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453"/>
    <w:rsid w:val="00010B82"/>
    <w:rsid w:val="00011E9F"/>
    <w:rsid w:val="000122CC"/>
    <w:rsid w:val="0001264F"/>
    <w:rsid w:val="0001514A"/>
    <w:rsid w:val="00016518"/>
    <w:rsid w:val="00022943"/>
    <w:rsid w:val="00025E87"/>
    <w:rsid w:val="00026D61"/>
    <w:rsid w:val="000321CE"/>
    <w:rsid w:val="00033A4F"/>
    <w:rsid w:val="0004030F"/>
    <w:rsid w:val="000409E0"/>
    <w:rsid w:val="00043CA0"/>
    <w:rsid w:val="00051F67"/>
    <w:rsid w:val="00085844"/>
    <w:rsid w:val="000859D8"/>
    <w:rsid w:val="0008714A"/>
    <w:rsid w:val="000916F3"/>
    <w:rsid w:val="00096DEF"/>
    <w:rsid w:val="000A1C3A"/>
    <w:rsid w:val="000A5A2D"/>
    <w:rsid w:val="000B2354"/>
    <w:rsid w:val="000B39E7"/>
    <w:rsid w:val="000B7139"/>
    <w:rsid w:val="000C449B"/>
    <w:rsid w:val="000C45CB"/>
    <w:rsid w:val="000D1488"/>
    <w:rsid w:val="000D4259"/>
    <w:rsid w:val="000D6F88"/>
    <w:rsid w:val="000D6FD1"/>
    <w:rsid w:val="000E3F1B"/>
    <w:rsid w:val="000E40B1"/>
    <w:rsid w:val="000E4C42"/>
    <w:rsid w:val="000E5B18"/>
    <w:rsid w:val="000F1F7A"/>
    <w:rsid w:val="000F36CC"/>
    <w:rsid w:val="000F68B2"/>
    <w:rsid w:val="000F71D9"/>
    <w:rsid w:val="001050D6"/>
    <w:rsid w:val="001074C1"/>
    <w:rsid w:val="00107559"/>
    <w:rsid w:val="00111BF6"/>
    <w:rsid w:val="00116C2A"/>
    <w:rsid w:val="00123599"/>
    <w:rsid w:val="0013089B"/>
    <w:rsid w:val="00135E55"/>
    <w:rsid w:val="00147428"/>
    <w:rsid w:val="001533A3"/>
    <w:rsid w:val="0015489C"/>
    <w:rsid w:val="001555BE"/>
    <w:rsid w:val="001661E9"/>
    <w:rsid w:val="00166EBB"/>
    <w:rsid w:val="001722B4"/>
    <w:rsid w:val="0017782A"/>
    <w:rsid w:val="001859BD"/>
    <w:rsid w:val="00187C75"/>
    <w:rsid w:val="001A1889"/>
    <w:rsid w:val="001A7E91"/>
    <w:rsid w:val="001A7F01"/>
    <w:rsid w:val="001B277E"/>
    <w:rsid w:val="001B4201"/>
    <w:rsid w:val="001C04AE"/>
    <w:rsid w:val="001C361D"/>
    <w:rsid w:val="001C579B"/>
    <w:rsid w:val="001C71DD"/>
    <w:rsid w:val="001D1611"/>
    <w:rsid w:val="001D2AFB"/>
    <w:rsid w:val="001D37B4"/>
    <w:rsid w:val="001D46E9"/>
    <w:rsid w:val="001D4F85"/>
    <w:rsid w:val="001D4F9E"/>
    <w:rsid w:val="001E152B"/>
    <w:rsid w:val="001E2FD7"/>
    <w:rsid w:val="001E6044"/>
    <w:rsid w:val="001F03C7"/>
    <w:rsid w:val="001F184E"/>
    <w:rsid w:val="002016E1"/>
    <w:rsid w:val="0020252C"/>
    <w:rsid w:val="00211A0A"/>
    <w:rsid w:val="00224332"/>
    <w:rsid w:val="00231A6F"/>
    <w:rsid w:val="00232902"/>
    <w:rsid w:val="002351ED"/>
    <w:rsid w:val="00235739"/>
    <w:rsid w:val="002468AC"/>
    <w:rsid w:val="002601F0"/>
    <w:rsid w:val="002614F5"/>
    <w:rsid w:val="00262F90"/>
    <w:rsid w:val="00264C79"/>
    <w:rsid w:val="00270E92"/>
    <w:rsid w:val="00273B55"/>
    <w:rsid w:val="00277200"/>
    <w:rsid w:val="00283F1F"/>
    <w:rsid w:val="002916E4"/>
    <w:rsid w:val="002919CB"/>
    <w:rsid w:val="00293EA3"/>
    <w:rsid w:val="00297F60"/>
    <w:rsid w:val="002A57CB"/>
    <w:rsid w:val="002B29D4"/>
    <w:rsid w:val="002B5BF8"/>
    <w:rsid w:val="002B63CE"/>
    <w:rsid w:val="002B7290"/>
    <w:rsid w:val="002C0E94"/>
    <w:rsid w:val="002C1659"/>
    <w:rsid w:val="002C3FC9"/>
    <w:rsid w:val="002C4240"/>
    <w:rsid w:val="002C4EEF"/>
    <w:rsid w:val="002C61F0"/>
    <w:rsid w:val="002D0CD0"/>
    <w:rsid w:val="002E5E10"/>
    <w:rsid w:val="002F2A08"/>
    <w:rsid w:val="002F2DE8"/>
    <w:rsid w:val="00306AEE"/>
    <w:rsid w:val="003110FC"/>
    <w:rsid w:val="00312C12"/>
    <w:rsid w:val="00313644"/>
    <w:rsid w:val="003137AA"/>
    <w:rsid w:val="00321BC5"/>
    <w:rsid w:val="00322633"/>
    <w:rsid w:val="0032467F"/>
    <w:rsid w:val="0032569D"/>
    <w:rsid w:val="00327004"/>
    <w:rsid w:val="00331BC7"/>
    <w:rsid w:val="003347F1"/>
    <w:rsid w:val="0033574D"/>
    <w:rsid w:val="003459A3"/>
    <w:rsid w:val="00354112"/>
    <w:rsid w:val="00354239"/>
    <w:rsid w:val="003557E1"/>
    <w:rsid w:val="00393CE8"/>
    <w:rsid w:val="003940E4"/>
    <w:rsid w:val="00396402"/>
    <w:rsid w:val="0039661C"/>
    <w:rsid w:val="003A0C5B"/>
    <w:rsid w:val="003A2943"/>
    <w:rsid w:val="003A5AE4"/>
    <w:rsid w:val="003B783C"/>
    <w:rsid w:val="003C053F"/>
    <w:rsid w:val="003C2490"/>
    <w:rsid w:val="003C4CAF"/>
    <w:rsid w:val="003C5CB9"/>
    <w:rsid w:val="003D01EC"/>
    <w:rsid w:val="003D5387"/>
    <w:rsid w:val="003D5D5F"/>
    <w:rsid w:val="003E54AE"/>
    <w:rsid w:val="003F3995"/>
    <w:rsid w:val="003F6802"/>
    <w:rsid w:val="0040178C"/>
    <w:rsid w:val="00404A1B"/>
    <w:rsid w:val="004063A0"/>
    <w:rsid w:val="00412788"/>
    <w:rsid w:val="00412D9C"/>
    <w:rsid w:val="00415B82"/>
    <w:rsid w:val="00425B6A"/>
    <w:rsid w:val="00426B09"/>
    <w:rsid w:val="00426B3D"/>
    <w:rsid w:val="00427E39"/>
    <w:rsid w:val="00432361"/>
    <w:rsid w:val="004346E7"/>
    <w:rsid w:val="00435B5B"/>
    <w:rsid w:val="004364B0"/>
    <w:rsid w:val="00445398"/>
    <w:rsid w:val="00447442"/>
    <w:rsid w:val="00450597"/>
    <w:rsid w:val="004612D1"/>
    <w:rsid w:val="004658E0"/>
    <w:rsid w:val="004827F3"/>
    <w:rsid w:val="00482853"/>
    <w:rsid w:val="004842CE"/>
    <w:rsid w:val="00493006"/>
    <w:rsid w:val="004937AC"/>
    <w:rsid w:val="004954EA"/>
    <w:rsid w:val="004A039C"/>
    <w:rsid w:val="004A5502"/>
    <w:rsid w:val="004B5E73"/>
    <w:rsid w:val="004C1025"/>
    <w:rsid w:val="004D1894"/>
    <w:rsid w:val="004D2CD6"/>
    <w:rsid w:val="004D4946"/>
    <w:rsid w:val="004E44F9"/>
    <w:rsid w:val="004F615A"/>
    <w:rsid w:val="005001D1"/>
    <w:rsid w:val="005041B9"/>
    <w:rsid w:val="005139CE"/>
    <w:rsid w:val="0051431D"/>
    <w:rsid w:val="00520A15"/>
    <w:rsid w:val="00522E0A"/>
    <w:rsid w:val="00523069"/>
    <w:rsid w:val="005266DC"/>
    <w:rsid w:val="00531A67"/>
    <w:rsid w:val="005323E1"/>
    <w:rsid w:val="005324F2"/>
    <w:rsid w:val="005330D1"/>
    <w:rsid w:val="00533632"/>
    <w:rsid w:val="00541879"/>
    <w:rsid w:val="00545E26"/>
    <w:rsid w:val="00546132"/>
    <w:rsid w:val="00554123"/>
    <w:rsid w:val="005551F1"/>
    <w:rsid w:val="005618C3"/>
    <w:rsid w:val="00566813"/>
    <w:rsid w:val="0057269F"/>
    <w:rsid w:val="00577406"/>
    <w:rsid w:val="0058196C"/>
    <w:rsid w:val="005848F2"/>
    <w:rsid w:val="00587F24"/>
    <w:rsid w:val="005A520F"/>
    <w:rsid w:val="005A6CE1"/>
    <w:rsid w:val="005B11F7"/>
    <w:rsid w:val="005B2642"/>
    <w:rsid w:val="005B2A76"/>
    <w:rsid w:val="005B3114"/>
    <w:rsid w:val="005C05FB"/>
    <w:rsid w:val="005C19E3"/>
    <w:rsid w:val="005C1B64"/>
    <w:rsid w:val="005C5024"/>
    <w:rsid w:val="005D6007"/>
    <w:rsid w:val="005E0769"/>
    <w:rsid w:val="005E0C93"/>
    <w:rsid w:val="005E16E7"/>
    <w:rsid w:val="005E6F65"/>
    <w:rsid w:val="0060140B"/>
    <w:rsid w:val="00603795"/>
    <w:rsid w:val="00604DDE"/>
    <w:rsid w:val="00606767"/>
    <w:rsid w:val="006069E9"/>
    <w:rsid w:val="006123D4"/>
    <w:rsid w:val="00613F29"/>
    <w:rsid w:val="00625FB1"/>
    <w:rsid w:val="00632693"/>
    <w:rsid w:val="00634E09"/>
    <w:rsid w:val="00636504"/>
    <w:rsid w:val="006435FF"/>
    <w:rsid w:val="00643FAC"/>
    <w:rsid w:val="00653E8D"/>
    <w:rsid w:val="006669FB"/>
    <w:rsid w:val="00671DFE"/>
    <w:rsid w:val="00672618"/>
    <w:rsid w:val="006843AE"/>
    <w:rsid w:val="006971BE"/>
    <w:rsid w:val="00697D65"/>
    <w:rsid w:val="006A1D49"/>
    <w:rsid w:val="006A30DC"/>
    <w:rsid w:val="006A5A10"/>
    <w:rsid w:val="006A7738"/>
    <w:rsid w:val="006B6C1A"/>
    <w:rsid w:val="006C00E0"/>
    <w:rsid w:val="006C1117"/>
    <w:rsid w:val="006C7284"/>
    <w:rsid w:val="006F1E53"/>
    <w:rsid w:val="006F514F"/>
    <w:rsid w:val="006F756D"/>
    <w:rsid w:val="006F7E92"/>
    <w:rsid w:val="00703055"/>
    <w:rsid w:val="0070398F"/>
    <w:rsid w:val="00704B1D"/>
    <w:rsid w:val="00705B07"/>
    <w:rsid w:val="00710DD6"/>
    <w:rsid w:val="007151CD"/>
    <w:rsid w:val="007330D6"/>
    <w:rsid w:val="00737D27"/>
    <w:rsid w:val="00743EA4"/>
    <w:rsid w:val="007542B7"/>
    <w:rsid w:val="007569EA"/>
    <w:rsid w:val="00765E9B"/>
    <w:rsid w:val="00772079"/>
    <w:rsid w:val="0077761F"/>
    <w:rsid w:val="007821EC"/>
    <w:rsid w:val="00795B45"/>
    <w:rsid w:val="007A0228"/>
    <w:rsid w:val="007A5049"/>
    <w:rsid w:val="007B1CEE"/>
    <w:rsid w:val="007B2606"/>
    <w:rsid w:val="007B43F7"/>
    <w:rsid w:val="007B5A95"/>
    <w:rsid w:val="007D1722"/>
    <w:rsid w:val="007D5E64"/>
    <w:rsid w:val="007E7770"/>
    <w:rsid w:val="007F4098"/>
    <w:rsid w:val="00806CBD"/>
    <w:rsid w:val="00810246"/>
    <w:rsid w:val="00824741"/>
    <w:rsid w:val="00826E14"/>
    <w:rsid w:val="0082799E"/>
    <w:rsid w:val="00830127"/>
    <w:rsid w:val="00830429"/>
    <w:rsid w:val="008331BC"/>
    <w:rsid w:val="00833E4D"/>
    <w:rsid w:val="00834EC4"/>
    <w:rsid w:val="00837922"/>
    <w:rsid w:val="00841C20"/>
    <w:rsid w:val="0086096F"/>
    <w:rsid w:val="00865147"/>
    <w:rsid w:val="00870798"/>
    <w:rsid w:val="0088093C"/>
    <w:rsid w:val="00885142"/>
    <w:rsid w:val="008910A2"/>
    <w:rsid w:val="008B0ACB"/>
    <w:rsid w:val="008B1C8B"/>
    <w:rsid w:val="008B25C6"/>
    <w:rsid w:val="008B380F"/>
    <w:rsid w:val="008B5FBC"/>
    <w:rsid w:val="008D0921"/>
    <w:rsid w:val="008D3272"/>
    <w:rsid w:val="008E1D3D"/>
    <w:rsid w:val="008E2E9B"/>
    <w:rsid w:val="008E3C99"/>
    <w:rsid w:val="008F62A7"/>
    <w:rsid w:val="00903672"/>
    <w:rsid w:val="00904450"/>
    <w:rsid w:val="0091623A"/>
    <w:rsid w:val="00922222"/>
    <w:rsid w:val="0092466A"/>
    <w:rsid w:val="00924806"/>
    <w:rsid w:val="00926BDA"/>
    <w:rsid w:val="00926D80"/>
    <w:rsid w:val="009279F0"/>
    <w:rsid w:val="00932EB0"/>
    <w:rsid w:val="00937539"/>
    <w:rsid w:val="00940C51"/>
    <w:rsid w:val="00944D74"/>
    <w:rsid w:val="0094579D"/>
    <w:rsid w:val="009471D2"/>
    <w:rsid w:val="00950FE6"/>
    <w:rsid w:val="00951433"/>
    <w:rsid w:val="00952446"/>
    <w:rsid w:val="0095467F"/>
    <w:rsid w:val="00957C27"/>
    <w:rsid w:val="009749C2"/>
    <w:rsid w:val="0098114C"/>
    <w:rsid w:val="00983A1F"/>
    <w:rsid w:val="00983F26"/>
    <w:rsid w:val="009A13DA"/>
    <w:rsid w:val="009B4A72"/>
    <w:rsid w:val="009B72CD"/>
    <w:rsid w:val="009C2AD4"/>
    <w:rsid w:val="009C7ECF"/>
    <w:rsid w:val="009D24E3"/>
    <w:rsid w:val="009D6BDE"/>
    <w:rsid w:val="009E305C"/>
    <w:rsid w:val="009E4143"/>
    <w:rsid w:val="009E5C7A"/>
    <w:rsid w:val="009F3D7C"/>
    <w:rsid w:val="009F4D41"/>
    <w:rsid w:val="009F7658"/>
    <w:rsid w:val="00A01895"/>
    <w:rsid w:val="00A05F9A"/>
    <w:rsid w:val="00A20853"/>
    <w:rsid w:val="00A21C9C"/>
    <w:rsid w:val="00A26EE8"/>
    <w:rsid w:val="00A328D8"/>
    <w:rsid w:val="00A62A8F"/>
    <w:rsid w:val="00A66869"/>
    <w:rsid w:val="00A67884"/>
    <w:rsid w:val="00A704F0"/>
    <w:rsid w:val="00A7174F"/>
    <w:rsid w:val="00A735CB"/>
    <w:rsid w:val="00A8216F"/>
    <w:rsid w:val="00A83AF2"/>
    <w:rsid w:val="00A855A4"/>
    <w:rsid w:val="00A87455"/>
    <w:rsid w:val="00A87D54"/>
    <w:rsid w:val="00A902BA"/>
    <w:rsid w:val="00A91E1D"/>
    <w:rsid w:val="00A94573"/>
    <w:rsid w:val="00AA10C2"/>
    <w:rsid w:val="00AA67E1"/>
    <w:rsid w:val="00AB019A"/>
    <w:rsid w:val="00AB5BD8"/>
    <w:rsid w:val="00AC5103"/>
    <w:rsid w:val="00AC5C2A"/>
    <w:rsid w:val="00AD7E3F"/>
    <w:rsid w:val="00AE2050"/>
    <w:rsid w:val="00AE3135"/>
    <w:rsid w:val="00AF1F4D"/>
    <w:rsid w:val="00AF286D"/>
    <w:rsid w:val="00AF3B20"/>
    <w:rsid w:val="00AF7C20"/>
    <w:rsid w:val="00B010C1"/>
    <w:rsid w:val="00B01BB3"/>
    <w:rsid w:val="00B023A4"/>
    <w:rsid w:val="00B06891"/>
    <w:rsid w:val="00B07AE9"/>
    <w:rsid w:val="00B102CE"/>
    <w:rsid w:val="00B22B5F"/>
    <w:rsid w:val="00B3021E"/>
    <w:rsid w:val="00B30F3C"/>
    <w:rsid w:val="00B31971"/>
    <w:rsid w:val="00B328E9"/>
    <w:rsid w:val="00B35156"/>
    <w:rsid w:val="00B41C58"/>
    <w:rsid w:val="00B42C99"/>
    <w:rsid w:val="00B43BB6"/>
    <w:rsid w:val="00B45045"/>
    <w:rsid w:val="00B45A0E"/>
    <w:rsid w:val="00B45A6C"/>
    <w:rsid w:val="00B47187"/>
    <w:rsid w:val="00B50ECA"/>
    <w:rsid w:val="00B53BCF"/>
    <w:rsid w:val="00B57DE7"/>
    <w:rsid w:val="00B7266A"/>
    <w:rsid w:val="00B731AA"/>
    <w:rsid w:val="00B8031F"/>
    <w:rsid w:val="00B80D9E"/>
    <w:rsid w:val="00B84003"/>
    <w:rsid w:val="00B85FDF"/>
    <w:rsid w:val="00B87A27"/>
    <w:rsid w:val="00B92757"/>
    <w:rsid w:val="00B94EBC"/>
    <w:rsid w:val="00B97DED"/>
    <w:rsid w:val="00BA0A23"/>
    <w:rsid w:val="00BA221E"/>
    <w:rsid w:val="00BA5FA4"/>
    <w:rsid w:val="00BB1DBC"/>
    <w:rsid w:val="00BB3436"/>
    <w:rsid w:val="00BB40D8"/>
    <w:rsid w:val="00BC1C2F"/>
    <w:rsid w:val="00BC61F4"/>
    <w:rsid w:val="00BC66E5"/>
    <w:rsid w:val="00BD1253"/>
    <w:rsid w:val="00BD2209"/>
    <w:rsid w:val="00BE329E"/>
    <w:rsid w:val="00BE39A4"/>
    <w:rsid w:val="00BF7842"/>
    <w:rsid w:val="00BF7B2F"/>
    <w:rsid w:val="00C00FCB"/>
    <w:rsid w:val="00C05950"/>
    <w:rsid w:val="00C05DBC"/>
    <w:rsid w:val="00C06D32"/>
    <w:rsid w:val="00C10E4B"/>
    <w:rsid w:val="00C10F84"/>
    <w:rsid w:val="00C11C95"/>
    <w:rsid w:val="00C1260E"/>
    <w:rsid w:val="00C128DA"/>
    <w:rsid w:val="00C176E6"/>
    <w:rsid w:val="00C20C2F"/>
    <w:rsid w:val="00C37FD6"/>
    <w:rsid w:val="00C41503"/>
    <w:rsid w:val="00C45027"/>
    <w:rsid w:val="00C4525C"/>
    <w:rsid w:val="00C50116"/>
    <w:rsid w:val="00C512C1"/>
    <w:rsid w:val="00C5413B"/>
    <w:rsid w:val="00C65A0F"/>
    <w:rsid w:val="00C7205E"/>
    <w:rsid w:val="00C72B5C"/>
    <w:rsid w:val="00C74225"/>
    <w:rsid w:val="00C75461"/>
    <w:rsid w:val="00C75AD0"/>
    <w:rsid w:val="00C8082F"/>
    <w:rsid w:val="00C9096F"/>
    <w:rsid w:val="00C916F6"/>
    <w:rsid w:val="00C9309B"/>
    <w:rsid w:val="00CA2B42"/>
    <w:rsid w:val="00CA7222"/>
    <w:rsid w:val="00CA7D2F"/>
    <w:rsid w:val="00CB0197"/>
    <w:rsid w:val="00CB428C"/>
    <w:rsid w:val="00CC1CAA"/>
    <w:rsid w:val="00CC44A6"/>
    <w:rsid w:val="00CC4776"/>
    <w:rsid w:val="00CC4D10"/>
    <w:rsid w:val="00CD73BF"/>
    <w:rsid w:val="00CD785D"/>
    <w:rsid w:val="00CE5C1C"/>
    <w:rsid w:val="00CE6EE6"/>
    <w:rsid w:val="00CF059C"/>
    <w:rsid w:val="00CF5E15"/>
    <w:rsid w:val="00D01C1A"/>
    <w:rsid w:val="00D03DF6"/>
    <w:rsid w:val="00D329E5"/>
    <w:rsid w:val="00D3543F"/>
    <w:rsid w:val="00D37E4F"/>
    <w:rsid w:val="00D40335"/>
    <w:rsid w:val="00D5210C"/>
    <w:rsid w:val="00D55556"/>
    <w:rsid w:val="00D5608A"/>
    <w:rsid w:val="00D747E3"/>
    <w:rsid w:val="00D83B2E"/>
    <w:rsid w:val="00D85B7D"/>
    <w:rsid w:val="00D871C8"/>
    <w:rsid w:val="00D9030D"/>
    <w:rsid w:val="00D90CB6"/>
    <w:rsid w:val="00D91D10"/>
    <w:rsid w:val="00D9706A"/>
    <w:rsid w:val="00DA0F7F"/>
    <w:rsid w:val="00DA1FC7"/>
    <w:rsid w:val="00DB0C7C"/>
    <w:rsid w:val="00DC0CB4"/>
    <w:rsid w:val="00DC12A6"/>
    <w:rsid w:val="00DC788F"/>
    <w:rsid w:val="00DD3D4F"/>
    <w:rsid w:val="00DE1986"/>
    <w:rsid w:val="00DE37B2"/>
    <w:rsid w:val="00DF346E"/>
    <w:rsid w:val="00DF74B7"/>
    <w:rsid w:val="00E01B75"/>
    <w:rsid w:val="00E04820"/>
    <w:rsid w:val="00E072FC"/>
    <w:rsid w:val="00E12C5F"/>
    <w:rsid w:val="00E17056"/>
    <w:rsid w:val="00E2436D"/>
    <w:rsid w:val="00E310C2"/>
    <w:rsid w:val="00E3579B"/>
    <w:rsid w:val="00E51CDF"/>
    <w:rsid w:val="00E52E22"/>
    <w:rsid w:val="00E55E11"/>
    <w:rsid w:val="00E62350"/>
    <w:rsid w:val="00E7023B"/>
    <w:rsid w:val="00E77DA1"/>
    <w:rsid w:val="00E83368"/>
    <w:rsid w:val="00E85B8A"/>
    <w:rsid w:val="00E92089"/>
    <w:rsid w:val="00E92361"/>
    <w:rsid w:val="00E93FFB"/>
    <w:rsid w:val="00E9438E"/>
    <w:rsid w:val="00EA15B8"/>
    <w:rsid w:val="00EB123D"/>
    <w:rsid w:val="00EC7ECB"/>
    <w:rsid w:val="00EF6C6D"/>
    <w:rsid w:val="00F0753B"/>
    <w:rsid w:val="00F15021"/>
    <w:rsid w:val="00F17C70"/>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676DB"/>
    <w:rsid w:val="00F70C24"/>
    <w:rsid w:val="00F7775B"/>
    <w:rsid w:val="00F825D0"/>
    <w:rsid w:val="00F8329A"/>
    <w:rsid w:val="00F84AFA"/>
    <w:rsid w:val="00FA6272"/>
    <w:rsid w:val="00FA71E2"/>
    <w:rsid w:val="00FB0E2A"/>
    <w:rsid w:val="00FB4EF8"/>
    <w:rsid w:val="00FC3161"/>
    <w:rsid w:val="00FC3A23"/>
    <w:rsid w:val="00FD046E"/>
    <w:rsid w:val="00FD15C9"/>
    <w:rsid w:val="00FD210A"/>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60F03F"/>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paragraph" w:styleId="berschrift4">
    <w:name w:val="heading 4"/>
    <w:basedOn w:val="Standard"/>
    <w:next w:val="Standard"/>
    <w:link w:val="berschrift4Zchn"/>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A5A1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16451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70289042">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Holger.Steingraeber@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patino@freudenberg-pm.com" TargetMode="External"/><Relationship Id="rId5" Type="http://schemas.openxmlformats.org/officeDocument/2006/relationships/numbering" Target="numbering.xml"/><Relationship Id="rId15" Type="http://schemas.openxmlformats.org/officeDocument/2006/relationships/hyperlink" Target="http://www.freudenber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7B32E6E-4E34-4CD4-9C91-62455F76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8921F-36B5-4804-90D6-BA650E21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3841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Boettcher, Katrin</cp:lastModifiedBy>
  <cp:revision>2</cp:revision>
  <cp:lastPrinted>2019-05-08T19:07:00Z</cp:lastPrinted>
  <dcterms:created xsi:type="dcterms:W3CDTF">2021-02-16T07:10:00Z</dcterms:created>
  <dcterms:modified xsi:type="dcterms:W3CDTF">2021-02-16T07:10:00Z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