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68620E" w14:textId="4FCF39EF" w:rsidR="00FD218D" w:rsidRPr="00A84E68" w:rsidRDefault="00FD218D" w:rsidP="00CC1CAA">
      <w:pPr>
        <w:pStyle w:val="Copy"/>
        <w:tabs>
          <w:tab w:val="right" w:pos="9781"/>
        </w:tabs>
        <w:spacing w:line="340" w:lineRule="atLeast"/>
        <w:jc w:val="both"/>
        <w:rPr>
          <w:rFonts w:cs="Arial"/>
          <w:b/>
          <w:sz w:val="32"/>
          <w:szCs w:val="32"/>
          <w:lang w:val="de-DE"/>
        </w:rPr>
      </w:pPr>
      <w:bookmarkStart w:id="0" w:name="_MacBuGuideStaticData_3101H"/>
      <w:bookmarkStart w:id="1" w:name="_MacBuGuideStaticData_1989H"/>
      <w:r w:rsidRPr="00A84E68">
        <w:rPr>
          <w:b/>
          <w:sz w:val="32"/>
          <w:szCs w:val="32"/>
          <w:lang w:val="de-DE"/>
        </w:rPr>
        <w:t>P</w:t>
      </w:r>
      <w:r w:rsidR="00F547CC" w:rsidRPr="00A84E68">
        <w:rPr>
          <w:b/>
          <w:sz w:val="32"/>
          <w:szCs w:val="32"/>
          <w:lang w:val="de-DE"/>
        </w:rPr>
        <w:t xml:space="preserve">RESSEINFORMATION </w:t>
      </w:r>
    </w:p>
    <w:p w14:paraId="49865FD1" w14:textId="680F4DD1" w:rsidR="005848F2" w:rsidRPr="00A84E68" w:rsidRDefault="005848F2" w:rsidP="00CC1CAA">
      <w:pPr>
        <w:pStyle w:val="Copy"/>
        <w:tabs>
          <w:tab w:val="right" w:pos="9781"/>
        </w:tabs>
        <w:spacing w:line="340" w:lineRule="atLeast"/>
        <w:jc w:val="both"/>
        <w:rPr>
          <w:rFonts w:cs="Arial"/>
          <w:caps/>
          <w:sz w:val="32"/>
          <w:szCs w:val="32"/>
          <w:lang w:val="de-DE"/>
        </w:rPr>
      </w:pPr>
    </w:p>
    <w:p w14:paraId="15310811" w14:textId="09403C77" w:rsidR="005B5E76" w:rsidRPr="003610E9" w:rsidRDefault="000041DC" w:rsidP="000041DC">
      <w:pPr>
        <w:spacing w:line="360" w:lineRule="auto"/>
        <w:rPr>
          <w:sz w:val="36"/>
          <w:szCs w:val="36"/>
          <w:lang w:val="de-DE"/>
        </w:rPr>
      </w:pPr>
      <w:r w:rsidRPr="003610E9">
        <w:rPr>
          <w:rFonts w:ascii="Arial" w:eastAsia="Times New Roman" w:hAnsi="Arial" w:cs="Arial"/>
          <w:b/>
          <w:sz w:val="36"/>
          <w:szCs w:val="36"/>
          <w:lang w:val="de-DE" w:eastAsia="zh-CN" w:bidi="ug-CN"/>
        </w:rPr>
        <w:t>Freudenberg führt</w:t>
      </w:r>
      <w:r w:rsidRPr="003610E9">
        <w:rPr>
          <w:rFonts w:ascii="Arial" w:hAnsi="Arial" w:cs="Arial"/>
          <w:b/>
          <w:sz w:val="36"/>
          <w:szCs w:val="36"/>
          <w:lang w:val="de-DE"/>
        </w:rPr>
        <w:t xml:space="preserve"> </w:t>
      </w:r>
      <w:r w:rsidR="005B5E76" w:rsidRPr="003610E9">
        <w:rPr>
          <w:rFonts w:ascii="Arial" w:hAnsi="Arial" w:cs="Arial"/>
          <w:b/>
          <w:sz w:val="36"/>
          <w:szCs w:val="36"/>
          <w:lang w:val="de-DE"/>
        </w:rPr>
        <w:t xml:space="preserve">ECO-CHECK </w:t>
      </w:r>
      <w:r w:rsidRPr="003610E9">
        <w:rPr>
          <w:rFonts w:ascii="Arial" w:hAnsi="Arial" w:cs="Arial"/>
          <w:b/>
          <w:sz w:val="36"/>
          <w:szCs w:val="36"/>
          <w:lang w:val="de-DE"/>
        </w:rPr>
        <w:t xml:space="preserve">ein </w:t>
      </w:r>
    </w:p>
    <w:p w14:paraId="1DA5334D" w14:textId="137D3A29" w:rsidR="00DF613C" w:rsidRPr="00DF613C" w:rsidRDefault="00DF613C" w:rsidP="00DF613C">
      <w:pPr>
        <w:pStyle w:val="StandardWeb"/>
        <w:spacing w:line="360" w:lineRule="auto"/>
        <w:jc w:val="both"/>
        <w:rPr>
          <w:rFonts w:ascii="Arial" w:hAnsi="Arial" w:cs="Arial"/>
          <w:b/>
          <w:lang w:val="de-DE"/>
        </w:rPr>
      </w:pPr>
      <w:r w:rsidRPr="00DF613C">
        <w:rPr>
          <w:rFonts w:ascii="Arial" w:hAnsi="Arial" w:cs="Arial"/>
          <w:b/>
          <w:lang w:val="de-DE"/>
        </w:rPr>
        <w:t xml:space="preserve">Weinheim, </w:t>
      </w:r>
      <w:r w:rsidR="0050343D">
        <w:rPr>
          <w:rFonts w:ascii="Arial" w:hAnsi="Arial" w:cs="Arial"/>
          <w:b/>
          <w:lang w:val="de-DE"/>
        </w:rPr>
        <w:t>13. Januar</w:t>
      </w:r>
      <w:r w:rsidRPr="00DF613C">
        <w:rPr>
          <w:rFonts w:ascii="Arial" w:hAnsi="Arial" w:cs="Arial"/>
          <w:b/>
          <w:lang w:val="de-DE"/>
        </w:rPr>
        <w:t xml:space="preserve"> 202</w:t>
      </w:r>
      <w:r w:rsidR="0050343D">
        <w:rPr>
          <w:rFonts w:ascii="Arial" w:hAnsi="Arial" w:cs="Arial"/>
          <w:b/>
          <w:lang w:val="de-DE"/>
        </w:rPr>
        <w:t>1</w:t>
      </w:r>
      <w:r w:rsidRPr="00DF613C">
        <w:rPr>
          <w:rFonts w:ascii="Arial" w:hAnsi="Arial" w:cs="Arial"/>
          <w:b/>
          <w:lang w:val="de-DE"/>
        </w:rPr>
        <w:t xml:space="preserve">. Freudenberg Performance Materials (Freudenberg) kennzeichnet </w:t>
      </w:r>
      <w:r w:rsidR="000041DC">
        <w:rPr>
          <w:rFonts w:ascii="Arial" w:hAnsi="Arial" w:cs="Arial"/>
          <w:b/>
          <w:lang w:val="de-DE"/>
        </w:rPr>
        <w:t xml:space="preserve">ab sofort </w:t>
      </w:r>
      <w:r w:rsidRPr="00DF613C">
        <w:rPr>
          <w:rFonts w:ascii="Arial" w:hAnsi="Arial" w:cs="Arial"/>
          <w:b/>
          <w:lang w:val="de-DE"/>
        </w:rPr>
        <w:t xml:space="preserve">besonders nachhaltige Produkte seines Portfolios mit dem ECO-CHECK-Label. Das Label hilft Kunden dabei, </w:t>
      </w:r>
      <w:r w:rsidR="000041DC">
        <w:rPr>
          <w:rFonts w:ascii="Arial" w:hAnsi="Arial" w:cs="Arial"/>
          <w:b/>
          <w:lang w:val="de-DE"/>
        </w:rPr>
        <w:t xml:space="preserve">nachhaltige </w:t>
      </w:r>
      <w:r w:rsidRPr="00DF613C">
        <w:rPr>
          <w:rFonts w:ascii="Arial" w:hAnsi="Arial" w:cs="Arial"/>
          <w:b/>
          <w:lang w:val="de-DE"/>
        </w:rPr>
        <w:t>Produkte schnell und eindeutig zu erkennen. ECO-CHECK-Produkte erfüll</w:t>
      </w:r>
      <w:r w:rsidR="00A73393">
        <w:rPr>
          <w:rFonts w:ascii="Arial" w:hAnsi="Arial" w:cs="Arial"/>
          <w:b/>
          <w:lang w:val="de-DE"/>
        </w:rPr>
        <w:t>en</w:t>
      </w:r>
      <w:r w:rsidRPr="00DF613C">
        <w:rPr>
          <w:rFonts w:ascii="Arial" w:hAnsi="Arial" w:cs="Arial"/>
          <w:b/>
          <w:lang w:val="de-DE"/>
        </w:rPr>
        <w:t xml:space="preserve"> </w:t>
      </w:r>
      <w:r w:rsidR="00A73393">
        <w:rPr>
          <w:rFonts w:ascii="Arial" w:hAnsi="Arial" w:cs="Arial"/>
          <w:b/>
          <w:lang w:val="de-DE"/>
        </w:rPr>
        <w:t xml:space="preserve">anspruchsvolle </w:t>
      </w:r>
      <w:r w:rsidRPr="00DF613C">
        <w:rPr>
          <w:rFonts w:ascii="Arial" w:hAnsi="Arial" w:cs="Arial"/>
          <w:b/>
          <w:lang w:val="de-DE"/>
        </w:rPr>
        <w:t xml:space="preserve">Kriterien in mindestens einer der </w:t>
      </w:r>
      <w:r w:rsidR="00A73393">
        <w:rPr>
          <w:rFonts w:ascii="Arial" w:hAnsi="Arial" w:cs="Arial"/>
          <w:b/>
          <w:lang w:val="de-DE"/>
        </w:rPr>
        <w:t xml:space="preserve">folgenden </w:t>
      </w:r>
      <w:r w:rsidRPr="00DF613C">
        <w:rPr>
          <w:rFonts w:ascii="Arial" w:hAnsi="Arial" w:cs="Arial"/>
          <w:b/>
          <w:lang w:val="de-DE"/>
        </w:rPr>
        <w:t>vier Kategorien</w:t>
      </w:r>
      <w:r w:rsidR="00A73393">
        <w:rPr>
          <w:rFonts w:ascii="Arial" w:hAnsi="Arial" w:cs="Arial"/>
          <w:b/>
          <w:lang w:val="de-DE"/>
        </w:rPr>
        <w:t>:</w:t>
      </w:r>
      <w:r w:rsidRPr="00DF613C">
        <w:rPr>
          <w:rFonts w:ascii="Arial" w:hAnsi="Arial" w:cs="Arial"/>
          <w:b/>
          <w:lang w:val="de-DE"/>
        </w:rPr>
        <w:t xml:space="preserve"> Einsparung von Ressourcen, Öko-Effizienz für Kunden, weniger Umwelteinwirkung am Ende der Lebensdauer, </w:t>
      </w:r>
      <w:r w:rsidR="00A73393">
        <w:rPr>
          <w:rFonts w:ascii="Arial" w:hAnsi="Arial" w:cs="Arial"/>
          <w:b/>
          <w:lang w:val="de-DE"/>
        </w:rPr>
        <w:t>l</w:t>
      </w:r>
      <w:r w:rsidRPr="00DF613C">
        <w:rPr>
          <w:rFonts w:ascii="Arial" w:hAnsi="Arial" w:cs="Arial"/>
          <w:b/>
          <w:lang w:val="de-DE"/>
        </w:rPr>
        <w:t>ängere Haltbarkeit.</w:t>
      </w:r>
    </w:p>
    <w:p w14:paraId="1E3F0C72" w14:textId="0D86C271" w:rsidR="00A73393" w:rsidRPr="00A73393" w:rsidRDefault="00A73393" w:rsidP="006356BE">
      <w:pPr>
        <w:spacing w:line="360" w:lineRule="auto"/>
        <w:jc w:val="both"/>
        <w:rPr>
          <w:rFonts w:ascii="Arial" w:eastAsia="Times New Roman" w:hAnsi="Arial" w:cs="Arial"/>
          <w:lang w:val="de-DE" w:eastAsia="zh-CN" w:bidi="ug-CN"/>
        </w:rPr>
      </w:pPr>
      <w:r w:rsidRPr="00A73393">
        <w:rPr>
          <w:rFonts w:ascii="Arial" w:eastAsia="Times New Roman" w:hAnsi="Arial" w:cs="Arial"/>
          <w:lang w:val="de-DE" w:eastAsia="zh-CN" w:bidi="ug-CN"/>
        </w:rPr>
        <w:t>„ECO</w:t>
      </w:r>
      <w:r w:rsidR="006D5532">
        <w:rPr>
          <w:rFonts w:ascii="Arial" w:eastAsia="Times New Roman" w:hAnsi="Arial" w:cs="Arial"/>
          <w:lang w:val="de-DE" w:eastAsia="zh-CN" w:bidi="ug-CN"/>
        </w:rPr>
        <w:t>-</w:t>
      </w:r>
      <w:r w:rsidRPr="00A73393">
        <w:rPr>
          <w:rFonts w:ascii="Arial" w:eastAsia="Times New Roman" w:hAnsi="Arial" w:cs="Arial"/>
          <w:lang w:val="de-DE" w:eastAsia="zh-CN" w:bidi="ug-CN"/>
        </w:rPr>
        <w:t xml:space="preserve">CHECK </w:t>
      </w:r>
      <w:r w:rsidR="006D2FCF">
        <w:rPr>
          <w:rFonts w:ascii="Arial" w:eastAsia="Times New Roman" w:hAnsi="Arial" w:cs="Arial"/>
          <w:lang w:val="de-DE" w:eastAsia="zh-CN" w:bidi="ug-CN"/>
        </w:rPr>
        <w:t xml:space="preserve">signalisiert </w:t>
      </w:r>
      <w:r w:rsidR="00920C9C">
        <w:rPr>
          <w:rFonts w:ascii="Arial" w:eastAsia="Times New Roman" w:hAnsi="Arial" w:cs="Arial"/>
          <w:lang w:val="de-DE" w:eastAsia="zh-CN" w:bidi="ug-CN"/>
        </w:rPr>
        <w:t>unser</w:t>
      </w:r>
      <w:r w:rsidR="006D2FCF">
        <w:rPr>
          <w:rFonts w:ascii="Arial" w:eastAsia="Times New Roman" w:hAnsi="Arial" w:cs="Arial"/>
          <w:lang w:val="de-DE" w:eastAsia="zh-CN" w:bidi="ug-CN"/>
        </w:rPr>
        <w:t>e</w:t>
      </w:r>
      <w:r w:rsidR="00920C9C">
        <w:rPr>
          <w:rFonts w:ascii="Arial" w:eastAsia="Times New Roman" w:hAnsi="Arial" w:cs="Arial"/>
          <w:lang w:val="de-DE" w:eastAsia="zh-CN" w:bidi="ug-CN"/>
        </w:rPr>
        <w:t xml:space="preserve">n </w:t>
      </w:r>
      <w:r w:rsidRPr="00A73393">
        <w:rPr>
          <w:rFonts w:ascii="Arial" w:eastAsia="Times New Roman" w:hAnsi="Arial" w:cs="Arial"/>
          <w:lang w:val="de-DE" w:eastAsia="zh-CN" w:bidi="ug-CN"/>
        </w:rPr>
        <w:t xml:space="preserve">Kunden auf </w:t>
      </w:r>
      <w:r w:rsidR="00920C9C">
        <w:rPr>
          <w:rFonts w:ascii="Arial" w:eastAsia="Times New Roman" w:hAnsi="Arial" w:cs="Arial"/>
          <w:lang w:val="de-DE" w:eastAsia="zh-CN" w:bidi="ug-CN"/>
        </w:rPr>
        <w:t xml:space="preserve">einen </w:t>
      </w:r>
      <w:r w:rsidRPr="00A73393">
        <w:rPr>
          <w:rFonts w:ascii="Arial" w:eastAsia="Times New Roman" w:hAnsi="Arial" w:cs="Arial"/>
          <w:lang w:val="de-DE" w:eastAsia="zh-CN" w:bidi="ug-CN"/>
        </w:rPr>
        <w:t xml:space="preserve">Blick und unmissverständlich, dass </w:t>
      </w:r>
      <w:r w:rsidR="006D2FCF">
        <w:rPr>
          <w:rFonts w:ascii="Arial" w:eastAsia="Times New Roman" w:hAnsi="Arial" w:cs="Arial"/>
          <w:lang w:val="de-DE" w:eastAsia="zh-CN" w:bidi="ug-CN"/>
        </w:rPr>
        <w:t xml:space="preserve">das ein </w:t>
      </w:r>
      <w:r w:rsidRPr="00A73393">
        <w:rPr>
          <w:rFonts w:ascii="Arial" w:eastAsia="Times New Roman" w:hAnsi="Arial" w:cs="Arial"/>
          <w:lang w:val="de-DE" w:eastAsia="zh-CN" w:bidi="ug-CN"/>
        </w:rPr>
        <w:t xml:space="preserve">entsprechend gekennzeichnetes Produkt einen signifikanten Vorteil </w:t>
      </w:r>
      <w:r w:rsidR="006D2FCF" w:rsidRPr="00A73393">
        <w:rPr>
          <w:rFonts w:ascii="Arial" w:eastAsia="Times New Roman" w:hAnsi="Arial" w:cs="Arial"/>
          <w:lang w:val="de-DE" w:eastAsia="zh-CN" w:bidi="ug-CN"/>
        </w:rPr>
        <w:t xml:space="preserve">beim Umweltschutz </w:t>
      </w:r>
      <w:r w:rsidRPr="00A73393">
        <w:rPr>
          <w:rFonts w:ascii="Arial" w:eastAsia="Times New Roman" w:hAnsi="Arial" w:cs="Arial"/>
          <w:lang w:val="de-DE" w:eastAsia="zh-CN" w:bidi="ug-CN"/>
        </w:rPr>
        <w:t>gegenüber unseren Standardprodukten oder den Produkten des Wettbewerbs bietet“, erläutert John McNabb, CTO Freudenberg Performance Materials</w:t>
      </w:r>
      <w:r w:rsidR="006D2FCF">
        <w:rPr>
          <w:rFonts w:ascii="Arial" w:eastAsia="Times New Roman" w:hAnsi="Arial" w:cs="Arial"/>
          <w:lang w:val="de-DE" w:eastAsia="zh-CN" w:bidi="ug-CN"/>
        </w:rPr>
        <w:t xml:space="preserve"> die Bedeutung</w:t>
      </w:r>
      <w:r w:rsidRPr="00A73393">
        <w:rPr>
          <w:rFonts w:ascii="Arial" w:eastAsia="Times New Roman" w:hAnsi="Arial" w:cs="Arial"/>
          <w:lang w:val="de-DE" w:eastAsia="zh-CN" w:bidi="ug-CN"/>
        </w:rPr>
        <w:t xml:space="preserve">. </w:t>
      </w:r>
    </w:p>
    <w:p w14:paraId="3FFA57F1" w14:textId="77777777" w:rsidR="00920C9C" w:rsidRDefault="00920C9C" w:rsidP="00920C9C">
      <w:pPr>
        <w:pStyle w:val="StandardWeb"/>
        <w:spacing w:after="0" w:afterAutospacing="0" w:line="360" w:lineRule="auto"/>
        <w:jc w:val="both"/>
        <w:rPr>
          <w:rFonts w:ascii="Arial" w:hAnsi="Arial" w:cs="Arial"/>
          <w:b/>
          <w:lang w:val="de-DE"/>
        </w:rPr>
      </w:pPr>
      <w:r w:rsidRPr="00920C9C">
        <w:rPr>
          <w:rFonts w:ascii="Arial" w:hAnsi="Arial" w:cs="Arial"/>
          <w:b/>
          <w:lang w:val="de-DE"/>
        </w:rPr>
        <w:t>Vier anspruchsvolle Umweltaspekte</w:t>
      </w:r>
    </w:p>
    <w:p w14:paraId="1E4BDC2F" w14:textId="31EC8D8B" w:rsidR="00920C9C" w:rsidRPr="00920C9C" w:rsidRDefault="00DF613C" w:rsidP="00920C9C">
      <w:pPr>
        <w:pStyle w:val="StandardWeb"/>
        <w:spacing w:before="0" w:beforeAutospacing="0" w:line="360" w:lineRule="auto"/>
        <w:jc w:val="both"/>
        <w:rPr>
          <w:rFonts w:ascii="Arial" w:hAnsi="Arial" w:cs="Arial"/>
          <w:b/>
          <w:lang w:val="de-DE"/>
        </w:rPr>
      </w:pPr>
      <w:r w:rsidRPr="00DF613C">
        <w:rPr>
          <w:rFonts w:ascii="Arial" w:hAnsi="Arial" w:cs="Arial"/>
          <w:lang w:val="de-DE"/>
        </w:rPr>
        <w:t xml:space="preserve">Freudenberg Produkte, </w:t>
      </w:r>
      <w:r w:rsidR="00920C9C">
        <w:rPr>
          <w:rFonts w:ascii="Arial" w:hAnsi="Arial" w:cs="Arial"/>
          <w:lang w:val="de-DE"/>
        </w:rPr>
        <w:t xml:space="preserve">mit </w:t>
      </w:r>
      <w:r w:rsidRPr="00DF613C">
        <w:rPr>
          <w:rFonts w:ascii="Arial" w:hAnsi="Arial" w:cs="Arial"/>
          <w:lang w:val="de-DE"/>
        </w:rPr>
        <w:t xml:space="preserve">ECO-CHECK </w:t>
      </w:r>
      <w:r w:rsidR="00920C9C" w:rsidRPr="00920C9C">
        <w:rPr>
          <w:rFonts w:ascii="Arial" w:hAnsi="Arial" w:cs="Arial"/>
          <w:lang w:val="de-DE"/>
        </w:rPr>
        <w:t xml:space="preserve">erfüllen mindestens einer von vier anspruchsvollen Umweltaspekten: </w:t>
      </w:r>
      <w:r w:rsidR="006D5532">
        <w:rPr>
          <w:rFonts w:ascii="Arial" w:hAnsi="Arial" w:cs="Arial"/>
          <w:lang w:val="de-DE"/>
        </w:rPr>
        <w:t xml:space="preserve">1) </w:t>
      </w:r>
      <w:r w:rsidR="00E67091">
        <w:rPr>
          <w:rFonts w:ascii="Arial" w:hAnsi="Arial" w:cs="Arial"/>
          <w:lang w:val="de-DE"/>
        </w:rPr>
        <w:t>B</w:t>
      </w:r>
      <w:r w:rsidR="00920C9C" w:rsidRPr="00920C9C">
        <w:rPr>
          <w:rFonts w:ascii="Arial" w:hAnsi="Arial" w:cs="Arial"/>
          <w:lang w:val="de-DE"/>
        </w:rPr>
        <w:t>ei seiner Herstellung werden Ressourcen gespart oder geschont</w:t>
      </w:r>
      <w:r w:rsidR="00E67091">
        <w:rPr>
          <w:rFonts w:ascii="Arial" w:hAnsi="Arial" w:cs="Arial"/>
          <w:lang w:val="de-DE"/>
        </w:rPr>
        <w:t>.</w:t>
      </w:r>
      <w:r w:rsidR="00920C9C" w:rsidRPr="00920C9C">
        <w:rPr>
          <w:rFonts w:ascii="Arial" w:hAnsi="Arial" w:cs="Arial"/>
          <w:lang w:val="de-DE"/>
        </w:rPr>
        <w:t xml:space="preserve"> </w:t>
      </w:r>
      <w:r w:rsidR="006D5532">
        <w:rPr>
          <w:rFonts w:ascii="Arial" w:hAnsi="Arial" w:cs="Arial"/>
          <w:lang w:val="de-DE"/>
        </w:rPr>
        <w:t xml:space="preserve">2) </w:t>
      </w:r>
      <w:r w:rsidR="00E67091">
        <w:rPr>
          <w:rFonts w:ascii="Arial" w:hAnsi="Arial" w:cs="Arial"/>
          <w:lang w:val="de-DE"/>
        </w:rPr>
        <w:t>E</w:t>
      </w:r>
      <w:r w:rsidR="00920C9C" w:rsidRPr="00920C9C">
        <w:rPr>
          <w:rFonts w:ascii="Arial" w:hAnsi="Arial" w:cs="Arial"/>
          <w:lang w:val="de-DE"/>
        </w:rPr>
        <w:t>s führt zu einer besseren Ökobilanz auf der Kundenseite</w:t>
      </w:r>
      <w:r w:rsidR="00E67091">
        <w:rPr>
          <w:rFonts w:ascii="Arial" w:hAnsi="Arial" w:cs="Arial"/>
          <w:lang w:val="de-DE"/>
        </w:rPr>
        <w:t>.</w:t>
      </w:r>
      <w:r w:rsidR="00920C9C" w:rsidRPr="00920C9C">
        <w:rPr>
          <w:rFonts w:ascii="Arial" w:hAnsi="Arial" w:cs="Arial"/>
          <w:lang w:val="de-DE"/>
        </w:rPr>
        <w:t xml:space="preserve"> </w:t>
      </w:r>
      <w:r w:rsidR="006D5532">
        <w:rPr>
          <w:rFonts w:ascii="Arial" w:hAnsi="Arial" w:cs="Arial"/>
          <w:lang w:val="de-DE"/>
        </w:rPr>
        <w:t xml:space="preserve">3) </w:t>
      </w:r>
      <w:r w:rsidR="00E67091">
        <w:rPr>
          <w:rFonts w:ascii="Arial" w:hAnsi="Arial" w:cs="Arial"/>
          <w:lang w:val="de-DE"/>
        </w:rPr>
        <w:t>N</w:t>
      </w:r>
      <w:r w:rsidR="00920C9C" w:rsidRPr="00920C9C">
        <w:rPr>
          <w:rFonts w:ascii="Arial" w:hAnsi="Arial" w:cs="Arial"/>
          <w:lang w:val="de-DE"/>
        </w:rPr>
        <w:t>ach seinem Gebrauch ist eine umweltfreundliche Entsorgung möglich</w:t>
      </w:r>
      <w:r w:rsidR="00E67091">
        <w:rPr>
          <w:rFonts w:ascii="Arial" w:hAnsi="Arial" w:cs="Arial"/>
          <w:lang w:val="de-DE"/>
        </w:rPr>
        <w:t>.</w:t>
      </w:r>
      <w:r w:rsidR="006D5532">
        <w:rPr>
          <w:rFonts w:ascii="Arial" w:hAnsi="Arial" w:cs="Arial"/>
          <w:lang w:val="de-DE"/>
        </w:rPr>
        <w:t xml:space="preserve"> 4) </w:t>
      </w:r>
      <w:r w:rsidR="00E67091">
        <w:rPr>
          <w:rFonts w:ascii="Arial" w:hAnsi="Arial" w:cs="Arial"/>
          <w:lang w:val="de-DE"/>
        </w:rPr>
        <w:t>B</w:t>
      </w:r>
      <w:r w:rsidR="006D5532" w:rsidRPr="00920C9C">
        <w:rPr>
          <w:rFonts w:ascii="Arial" w:hAnsi="Arial" w:cs="Arial"/>
          <w:lang w:val="de-DE"/>
        </w:rPr>
        <w:t>estimmte Merkmale tragen zu einer langen Lebensdauer des Produkts bei</w:t>
      </w:r>
      <w:r w:rsidR="006D5532">
        <w:rPr>
          <w:rFonts w:ascii="Arial" w:hAnsi="Arial" w:cs="Arial"/>
          <w:lang w:val="de-DE"/>
        </w:rPr>
        <w:t>.</w:t>
      </w:r>
    </w:p>
    <w:p w14:paraId="52355B25" w14:textId="75EC4AD0" w:rsidR="00920C9C" w:rsidRDefault="00920C9C" w:rsidP="00920C9C">
      <w:pPr>
        <w:pStyle w:val="StandardWeb"/>
        <w:spacing w:after="0" w:afterAutospacing="0" w:line="360" w:lineRule="auto"/>
        <w:jc w:val="both"/>
        <w:rPr>
          <w:rFonts w:ascii="Arial" w:hAnsi="Arial" w:cs="Arial"/>
          <w:b/>
          <w:lang w:val="de-DE"/>
        </w:rPr>
      </w:pPr>
      <w:r>
        <w:rPr>
          <w:rFonts w:ascii="Arial" w:hAnsi="Arial" w:cs="Arial"/>
          <w:b/>
          <w:lang w:val="de-DE"/>
        </w:rPr>
        <w:t>Aktuelle Beispiele</w:t>
      </w:r>
    </w:p>
    <w:p w14:paraId="35156445" w14:textId="4F661956" w:rsidR="00920C9C" w:rsidRPr="00920C9C" w:rsidRDefault="00920C9C" w:rsidP="00920C9C">
      <w:pPr>
        <w:spacing w:line="360" w:lineRule="auto"/>
        <w:jc w:val="both"/>
        <w:rPr>
          <w:rFonts w:ascii="Arial" w:eastAsia="Times New Roman" w:hAnsi="Arial" w:cs="Arial"/>
          <w:lang w:val="de-DE" w:eastAsia="zh-CN" w:bidi="ug-CN"/>
        </w:rPr>
      </w:pPr>
      <w:r>
        <w:rPr>
          <w:rFonts w:ascii="Arial" w:eastAsia="Times New Roman" w:hAnsi="Arial" w:cs="Arial"/>
          <w:lang w:val="de-DE" w:eastAsia="zh-CN" w:bidi="ug-CN"/>
        </w:rPr>
        <w:t xml:space="preserve">Viele der </w:t>
      </w:r>
      <w:r w:rsidRPr="00920C9C">
        <w:rPr>
          <w:rFonts w:ascii="Arial" w:eastAsia="Times New Roman" w:hAnsi="Arial" w:cs="Arial"/>
          <w:lang w:val="de-DE" w:eastAsia="zh-CN" w:bidi="ug-CN"/>
        </w:rPr>
        <w:t>Produkte</w:t>
      </w:r>
      <w:r>
        <w:rPr>
          <w:rFonts w:ascii="Arial" w:eastAsia="Times New Roman" w:hAnsi="Arial" w:cs="Arial"/>
          <w:lang w:val="de-DE" w:eastAsia="zh-CN" w:bidi="ug-CN"/>
        </w:rPr>
        <w:t xml:space="preserve"> mit ECO CHECK haben </w:t>
      </w:r>
      <w:r w:rsidRPr="00920C9C">
        <w:rPr>
          <w:rFonts w:ascii="Arial" w:eastAsia="Times New Roman" w:hAnsi="Arial" w:cs="Arial"/>
          <w:lang w:val="de-DE" w:eastAsia="zh-CN" w:bidi="ug-CN"/>
        </w:rPr>
        <w:t>eine</w:t>
      </w:r>
      <w:r>
        <w:rPr>
          <w:rFonts w:ascii="Arial" w:eastAsia="Times New Roman" w:hAnsi="Arial" w:cs="Arial"/>
          <w:lang w:val="de-DE" w:eastAsia="zh-CN" w:bidi="ug-CN"/>
        </w:rPr>
        <w:t>n</w:t>
      </w:r>
      <w:r w:rsidRPr="00920C9C">
        <w:rPr>
          <w:rFonts w:ascii="Arial" w:eastAsia="Times New Roman" w:hAnsi="Arial" w:cs="Arial"/>
          <w:lang w:val="de-DE" w:eastAsia="zh-CN" w:bidi="ug-CN"/>
        </w:rPr>
        <w:t xml:space="preserve"> hohen Anteil an recyceltem Polyethylenterephthalat (PET), das zum Beispiel aus Plastikflaschen gewonnen wird. Der wichtigste Vorteil für die Umwelt besteht in den geringeren CO</w:t>
      </w:r>
      <w:r w:rsidRPr="00920C9C">
        <w:rPr>
          <w:rFonts w:ascii="Arial" w:eastAsia="Times New Roman" w:hAnsi="Arial" w:cs="Arial"/>
          <w:vertAlign w:val="subscript"/>
          <w:lang w:val="de-DE" w:eastAsia="zh-CN" w:bidi="ug-CN"/>
        </w:rPr>
        <w:t>2</w:t>
      </w:r>
      <w:r w:rsidRPr="00920C9C">
        <w:rPr>
          <w:rFonts w:ascii="Arial" w:eastAsia="Times New Roman" w:hAnsi="Arial" w:cs="Arial"/>
          <w:lang w:val="de-DE" w:eastAsia="zh-CN" w:bidi="ug-CN"/>
        </w:rPr>
        <w:t xml:space="preserve">-Emissionen. Teppichträger, Komponenten für Schuhe und </w:t>
      </w:r>
      <w:r w:rsidRPr="00920C9C">
        <w:rPr>
          <w:rFonts w:ascii="Arial" w:eastAsia="Times New Roman" w:hAnsi="Arial" w:cs="Arial"/>
          <w:lang w:val="de-DE" w:eastAsia="zh-CN" w:bidi="ug-CN"/>
        </w:rPr>
        <w:lastRenderedPageBreak/>
        <w:t>Bekleidung einschließlich comfortemp®-Materialien zeichnen sich durch diesen Vorzug aus.</w:t>
      </w:r>
    </w:p>
    <w:p w14:paraId="3A917445" w14:textId="04E6C9E7" w:rsidR="00920C9C" w:rsidRDefault="00920C9C" w:rsidP="00920C9C">
      <w:pPr>
        <w:pStyle w:val="StandardWeb"/>
        <w:spacing w:line="360" w:lineRule="auto"/>
        <w:jc w:val="both"/>
        <w:rPr>
          <w:rFonts w:ascii="Arial" w:hAnsi="Arial" w:cs="Arial"/>
          <w:lang w:val="de-DE"/>
        </w:rPr>
      </w:pPr>
      <w:r>
        <w:rPr>
          <w:rFonts w:ascii="Arial" w:hAnsi="Arial" w:cs="Arial"/>
          <w:lang w:val="de-DE"/>
        </w:rPr>
        <w:t>Durch e</w:t>
      </w:r>
      <w:r w:rsidRPr="00920C9C">
        <w:rPr>
          <w:rFonts w:ascii="Arial" w:hAnsi="Arial" w:cs="Arial"/>
          <w:lang w:val="de-DE"/>
        </w:rPr>
        <w:t xml:space="preserve">ine längere Haltbarkeit, Rohstoffeinsparungen und eine bessere Ökoeffizienz beim Kunden </w:t>
      </w:r>
      <w:r>
        <w:rPr>
          <w:rFonts w:ascii="Arial" w:hAnsi="Arial" w:cs="Arial"/>
          <w:lang w:val="de-DE"/>
        </w:rPr>
        <w:t xml:space="preserve">zeichnen sich </w:t>
      </w:r>
      <w:r w:rsidR="006D2FCF">
        <w:rPr>
          <w:rFonts w:ascii="Arial" w:hAnsi="Arial" w:cs="Arial"/>
          <w:lang w:val="de-DE"/>
        </w:rPr>
        <w:t xml:space="preserve">zahlreiche </w:t>
      </w:r>
      <w:r w:rsidRPr="00920C9C">
        <w:rPr>
          <w:rFonts w:ascii="Arial" w:hAnsi="Arial" w:cs="Arial"/>
          <w:lang w:val="de-DE"/>
        </w:rPr>
        <w:t>Evolon®-</w:t>
      </w:r>
      <w:r w:rsidR="006D5532">
        <w:rPr>
          <w:rFonts w:ascii="Arial" w:hAnsi="Arial" w:cs="Arial"/>
          <w:lang w:val="de-DE"/>
        </w:rPr>
        <w:t xml:space="preserve">Textilien </w:t>
      </w:r>
      <w:r>
        <w:rPr>
          <w:rFonts w:ascii="Arial" w:hAnsi="Arial" w:cs="Arial"/>
          <w:lang w:val="de-DE"/>
        </w:rPr>
        <w:t>aus</w:t>
      </w:r>
      <w:r w:rsidRPr="00920C9C">
        <w:rPr>
          <w:rFonts w:ascii="Arial" w:hAnsi="Arial" w:cs="Arial"/>
          <w:lang w:val="de-DE"/>
        </w:rPr>
        <w:t>, die beispielsweise als Bettwäsche</w:t>
      </w:r>
      <w:r w:rsidR="006D5532">
        <w:rPr>
          <w:rFonts w:ascii="Arial" w:hAnsi="Arial" w:cs="Arial"/>
          <w:lang w:val="de-DE"/>
        </w:rPr>
        <w:t xml:space="preserve">, Badetücher </w:t>
      </w:r>
      <w:r w:rsidRPr="00920C9C">
        <w:rPr>
          <w:rFonts w:ascii="Arial" w:hAnsi="Arial" w:cs="Arial"/>
          <w:lang w:val="de-DE"/>
        </w:rPr>
        <w:t xml:space="preserve">und mehrfach verwendbare Reinigungstücher erhältlich sind. </w:t>
      </w:r>
    </w:p>
    <w:p w14:paraId="7936D773" w14:textId="31646F76" w:rsidR="00B23032" w:rsidRDefault="00920C9C" w:rsidP="00920C9C">
      <w:pPr>
        <w:pStyle w:val="StandardWeb"/>
        <w:spacing w:line="360" w:lineRule="auto"/>
        <w:jc w:val="both"/>
        <w:rPr>
          <w:rFonts w:ascii="Arial" w:hAnsi="Arial" w:cs="Arial"/>
          <w:lang w:val="de-DE"/>
        </w:rPr>
      </w:pPr>
      <w:r>
        <w:rPr>
          <w:rFonts w:ascii="Arial" w:hAnsi="Arial" w:cs="Arial"/>
          <w:lang w:val="de-DE"/>
        </w:rPr>
        <w:t xml:space="preserve">Einen </w:t>
      </w:r>
      <w:r w:rsidRPr="00920C9C">
        <w:rPr>
          <w:rFonts w:ascii="Arial" w:hAnsi="Arial" w:cs="Arial"/>
          <w:lang w:val="de-DE"/>
        </w:rPr>
        <w:t xml:space="preserve">signifikanten Nachhaltigkeitsvorteil in Form einer geringen Anzahl von Herstellungs- und Verarbeitungsschritten </w:t>
      </w:r>
      <w:r>
        <w:rPr>
          <w:rFonts w:ascii="Arial" w:hAnsi="Arial" w:cs="Arial"/>
          <w:lang w:val="de-DE"/>
        </w:rPr>
        <w:t>weist ECO</w:t>
      </w:r>
      <w:r w:rsidR="006D5532">
        <w:rPr>
          <w:rFonts w:ascii="Arial" w:hAnsi="Arial" w:cs="Arial"/>
          <w:lang w:val="de-DE"/>
        </w:rPr>
        <w:t>-</w:t>
      </w:r>
      <w:r>
        <w:rPr>
          <w:rFonts w:ascii="Arial" w:hAnsi="Arial" w:cs="Arial"/>
          <w:lang w:val="de-DE"/>
        </w:rPr>
        <w:t xml:space="preserve">CHECK </w:t>
      </w:r>
      <w:r w:rsidRPr="00920C9C">
        <w:rPr>
          <w:rFonts w:ascii="Arial" w:hAnsi="Arial" w:cs="Arial"/>
          <w:lang w:val="de-DE"/>
        </w:rPr>
        <w:t xml:space="preserve">wiederum </w:t>
      </w:r>
      <w:r>
        <w:rPr>
          <w:rFonts w:ascii="Arial" w:hAnsi="Arial" w:cs="Arial"/>
          <w:lang w:val="de-DE"/>
        </w:rPr>
        <w:t xml:space="preserve">bei einem </w:t>
      </w:r>
      <w:r w:rsidRPr="00920C9C">
        <w:rPr>
          <w:rFonts w:ascii="Arial" w:hAnsi="Arial" w:cs="Arial"/>
          <w:lang w:val="de-DE"/>
        </w:rPr>
        <w:t xml:space="preserve">der </w:t>
      </w:r>
      <w:proofErr w:type="spellStart"/>
      <w:r w:rsidRPr="00920C9C">
        <w:rPr>
          <w:rFonts w:ascii="Arial" w:hAnsi="Arial" w:cs="Arial"/>
          <w:lang w:val="de-DE"/>
        </w:rPr>
        <w:t>Healthcare</w:t>
      </w:r>
      <w:proofErr w:type="spellEnd"/>
      <w:r w:rsidRPr="00920C9C">
        <w:rPr>
          <w:rFonts w:ascii="Arial" w:hAnsi="Arial" w:cs="Arial"/>
          <w:lang w:val="de-DE"/>
        </w:rPr>
        <w:t>-Produkte</w:t>
      </w:r>
      <w:r>
        <w:rPr>
          <w:rFonts w:ascii="Arial" w:hAnsi="Arial" w:cs="Arial"/>
          <w:lang w:val="de-DE"/>
        </w:rPr>
        <w:t xml:space="preserve"> aus</w:t>
      </w:r>
      <w:r w:rsidRPr="00920C9C">
        <w:rPr>
          <w:rFonts w:ascii="Arial" w:hAnsi="Arial" w:cs="Arial"/>
          <w:lang w:val="de-DE"/>
        </w:rPr>
        <w:t>: ein hydrophiler PU-Schaum mit Direktbeschichtung aus Silikonadhäsiven für die moderne Wundversorgung.</w:t>
      </w:r>
    </w:p>
    <w:bookmarkEnd w:id="0"/>
    <w:bookmarkEnd w:id="1"/>
    <w:p w14:paraId="02BC3036" w14:textId="3054E3E5" w:rsidR="006D5532" w:rsidRPr="006D5532" w:rsidRDefault="006D5532" w:rsidP="006D5532">
      <w:pPr>
        <w:pStyle w:val="KeinAbsatzformat"/>
        <w:rPr>
          <w:rFonts w:ascii="Arial" w:eastAsia="Times New Roman" w:hAnsi="Arial" w:cs="Arial"/>
          <w:color w:val="auto"/>
          <w:lang w:val="de-DE" w:eastAsia="zh-CN" w:bidi="ug-CN"/>
        </w:rPr>
      </w:pPr>
      <w:r w:rsidRPr="006D5532">
        <w:rPr>
          <w:rFonts w:ascii="Arial" w:eastAsia="Times New Roman" w:hAnsi="Arial" w:cs="Arial"/>
          <w:color w:val="auto"/>
          <w:lang w:val="de-DE" w:eastAsia="zh-CN" w:bidi="ug-CN"/>
        </w:rPr>
        <w:t>Weitere Informationen über ECO-CHECK und die ausgezeichneten Produkte erhalten Sie auf www.freudenberg-pm.com/eco-check.</w:t>
      </w:r>
    </w:p>
    <w:p w14:paraId="6B0C0F3F" w14:textId="77777777" w:rsidR="006D5532" w:rsidRPr="006D5532" w:rsidRDefault="006D5532" w:rsidP="00E65187">
      <w:pPr>
        <w:pStyle w:val="Headline0"/>
        <w:spacing w:line="360" w:lineRule="auto"/>
        <w:ind w:right="-36"/>
        <w:jc w:val="both"/>
        <w:rPr>
          <w:rFonts w:ascii="Arial" w:eastAsia="Times New Roman" w:hAnsi="Arial" w:cs="Arial"/>
          <w:b w:val="0"/>
          <w:bCs w:val="0"/>
          <w:caps w:val="0"/>
          <w:color w:val="auto"/>
          <w:sz w:val="24"/>
          <w:szCs w:val="24"/>
          <w:lang w:val="de-DE" w:eastAsia="zh-CN" w:bidi="ug-CN"/>
        </w:rPr>
      </w:pPr>
    </w:p>
    <w:p w14:paraId="6A0C4D29" w14:textId="77777777" w:rsidR="006D5532" w:rsidRPr="006D5532" w:rsidRDefault="006D5532" w:rsidP="00E65187">
      <w:pPr>
        <w:pStyle w:val="Headline0"/>
        <w:spacing w:line="360" w:lineRule="auto"/>
        <w:ind w:right="-36"/>
        <w:jc w:val="both"/>
        <w:rPr>
          <w:rFonts w:ascii="Arial" w:hAnsi="Arial" w:cs="Arial"/>
          <w:bCs w:val="0"/>
          <w:caps w:val="0"/>
          <w:color w:val="auto"/>
          <w:sz w:val="24"/>
          <w:szCs w:val="24"/>
          <w:lang w:val="de-DE"/>
        </w:rPr>
      </w:pPr>
    </w:p>
    <w:p w14:paraId="0F37A8EC" w14:textId="48B1DA30" w:rsidR="00E65187" w:rsidRPr="00A84E68" w:rsidRDefault="00E65187" w:rsidP="00E65187">
      <w:pPr>
        <w:pStyle w:val="Headline0"/>
        <w:spacing w:line="360" w:lineRule="auto"/>
        <w:ind w:right="-36"/>
        <w:jc w:val="both"/>
        <w:rPr>
          <w:rFonts w:ascii="Arial" w:hAnsi="Arial" w:cs="Arial"/>
          <w:bCs w:val="0"/>
          <w:caps w:val="0"/>
          <w:color w:val="auto"/>
          <w:sz w:val="24"/>
          <w:szCs w:val="24"/>
          <w:lang w:val="de-DE"/>
        </w:rPr>
      </w:pPr>
      <w:r w:rsidRPr="00A84E68">
        <w:rPr>
          <w:rFonts w:ascii="Arial" w:hAnsi="Arial" w:cs="Arial"/>
          <w:bCs w:val="0"/>
          <w:caps w:val="0"/>
          <w:color w:val="auto"/>
          <w:sz w:val="24"/>
          <w:szCs w:val="24"/>
          <w:lang w:val="de-DE"/>
        </w:rPr>
        <w:t>Kontakt für Medienanfragen</w:t>
      </w:r>
    </w:p>
    <w:p w14:paraId="65581D42" w14:textId="77777777" w:rsidR="00E65187" w:rsidRPr="00A84E68" w:rsidRDefault="00E65187" w:rsidP="00E65187">
      <w:pPr>
        <w:pStyle w:val="Headline0"/>
        <w:spacing w:line="240" w:lineRule="auto"/>
        <w:ind w:right="-1737"/>
        <w:jc w:val="both"/>
        <w:rPr>
          <w:rFonts w:ascii="Arial" w:hAnsi="Arial" w:cs="Arial"/>
          <w:bCs w:val="0"/>
          <w:caps w:val="0"/>
          <w:color w:val="000000"/>
          <w:sz w:val="20"/>
          <w:szCs w:val="20"/>
          <w:lang w:val="de-DE"/>
        </w:rPr>
      </w:pPr>
      <w:r w:rsidRPr="0047036B">
        <w:rPr>
          <w:rFonts w:ascii="Arial" w:hAnsi="Arial" w:cs="Arial"/>
          <w:bCs w:val="0"/>
          <w:caps w:val="0"/>
          <w:color w:val="000000"/>
          <w:sz w:val="20"/>
          <w:szCs w:val="20"/>
          <w:lang w:val="de-DE"/>
        </w:rPr>
        <w:t xml:space="preserve">Freudenberg Performance Materials Holding SE &amp; Co. </w:t>
      </w:r>
      <w:r w:rsidRPr="00A84E68">
        <w:rPr>
          <w:rFonts w:ascii="Arial" w:hAnsi="Arial" w:cs="Arial"/>
          <w:bCs w:val="0"/>
          <w:caps w:val="0"/>
          <w:color w:val="000000"/>
          <w:sz w:val="20"/>
          <w:szCs w:val="20"/>
          <w:lang w:val="de-DE"/>
        </w:rPr>
        <w:t>KG</w:t>
      </w:r>
    </w:p>
    <w:p w14:paraId="00674E50" w14:textId="77777777" w:rsidR="00E65187" w:rsidRPr="00A84E68" w:rsidRDefault="00E65187" w:rsidP="00E65187">
      <w:pPr>
        <w:pStyle w:val="Headline0"/>
        <w:spacing w:line="240" w:lineRule="auto"/>
        <w:ind w:right="-1737"/>
        <w:jc w:val="both"/>
        <w:rPr>
          <w:rFonts w:ascii="Arial" w:hAnsi="Arial" w:cs="Arial"/>
          <w:b w:val="0"/>
          <w:caps w:val="0"/>
          <w:color w:val="000000"/>
          <w:sz w:val="20"/>
          <w:szCs w:val="20"/>
          <w:lang w:val="de-DE"/>
        </w:rPr>
      </w:pPr>
      <w:r w:rsidRPr="00A84E68">
        <w:rPr>
          <w:rFonts w:ascii="Arial" w:hAnsi="Arial" w:cs="Arial"/>
          <w:b w:val="0"/>
          <w:caps w:val="0"/>
          <w:color w:val="000000"/>
          <w:sz w:val="20"/>
          <w:szCs w:val="20"/>
          <w:lang w:val="de-DE"/>
        </w:rPr>
        <w:t xml:space="preserve">Holger Steingraeber, </w:t>
      </w:r>
      <w:proofErr w:type="spellStart"/>
      <w:r w:rsidRPr="00A84E68">
        <w:rPr>
          <w:rFonts w:ascii="Arial" w:hAnsi="Arial" w:cs="Arial"/>
          <w:b w:val="0"/>
          <w:caps w:val="0"/>
          <w:color w:val="000000"/>
          <w:sz w:val="20"/>
          <w:szCs w:val="20"/>
          <w:lang w:val="de-DE"/>
        </w:rPr>
        <w:t>Director</w:t>
      </w:r>
      <w:proofErr w:type="spellEnd"/>
      <w:r w:rsidRPr="00A84E68">
        <w:rPr>
          <w:rFonts w:ascii="Arial" w:hAnsi="Arial" w:cs="Arial"/>
          <w:b w:val="0"/>
          <w:caps w:val="0"/>
          <w:color w:val="000000"/>
          <w:sz w:val="20"/>
          <w:szCs w:val="20"/>
          <w:lang w:val="de-DE"/>
        </w:rPr>
        <w:t xml:space="preserve"> Global Communications</w:t>
      </w:r>
    </w:p>
    <w:p w14:paraId="163404AB" w14:textId="77777777" w:rsidR="00E65187" w:rsidRPr="00A84E68" w:rsidRDefault="00E65187" w:rsidP="00E65187">
      <w:pPr>
        <w:pStyle w:val="Headline0"/>
        <w:spacing w:line="240" w:lineRule="auto"/>
        <w:ind w:right="-1737"/>
        <w:jc w:val="both"/>
        <w:rPr>
          <w:rFonts w:ascii="Arial" w:hAnsi="Arial" w:cs="Arial"/>
          <w:b w:val="0"/>
          <w:caps w:val="0"/>
          <w:color w:val="000000"/>
          <w:sz w:val="20"/>
          <w:szCs w:val="20"/>
          <w:lang w:val="de-DE"/>
        </w:rPr>
      </w:pPr>
      <w:proofErr w:type="spellStart"/>
      <w:r w:rsidRPr="00A84E68">
        <w:rPr>
          <w:rFonts w:ascii="Arial" w:hAnsi="Arial" w:cs="Arial"/>
          <w:b w:val="0"/>
          <w:caps w:val="0"/>
          <w:color w:val="000000"/>
          <w:sz w:val="20"/>
          <w:szCs w:val="20"/>
          <w:lang w:val="de-DE"/>
        </w:rPr>
        <w:t>Höhnerweg</w:t>
      </w:r>
      <w:proofErr w:type="spellEnd"/>
      <w:r w:rsidRPr="00A84E68">
        <w:rPr>
          <w:rFonts w:ascii="Arial" w:hAnsi="Arial" w:cs="Arial"/>
          <w:b w:val="0"/>
          <w:caps w:val="0"/>
          <w:color w:val="000000"/>
          <w:sz w:val="20"/>
          <w:szCs w:val="20"/>
          <w:lang w:val="de-DE"/>
        </w:rPr>
        <w:t xml:space="preserve"> 2-4 / 69469 Weinheim / Germany</w:t>
      </w:r>
    </w:p>
    <w:p w14:paraId="64A3D10A" w14:textId="25BE3438" w:rsidR="00E65187" w:rsidRPr="00A84E68" w:rsidRDefault="00E65187" w:rsidP="00E65187">
      <w:pPr>
        <w:pStyle w:val="Headline0"/>
        <w:spacing w:line="240" w:lineRule="auto"/>
        <w:ind w:right="-1737"/>
        <w:jc w:val="both"/>
        <w:rPr>
          <w:rFonts w:ascii="Arial" w:hAnsi="Arial" w:cs="Arial"/>
          <w:b w:val="0"/>
          <w:caps w:val="0"/>
          <w:color w:val="000000"/>
          <w:sz w:val="20"/>
          <w:szCs w:val="20"/>
          <w:lang w:val="de-DE"/>
        </w:rPr>
      </w:pPr>
      <w:r w:rsidRPr="00A84E68">
        <w:rPr>
          <w:rFonts w:ascii="Arial" w:hAnsi="Arial" w:cs="Arial"/>
          <w:b w:val="0"/>
          <w:caps w:val="0"/>
          <w:color w:val="000000"/>
          <w:sz w:val="20"/>
          <w:szCs w:val="20"/>
          <w:lang w:val="de-DE"/>
        </w:rPr>
        <w:t>Tel.  +49 6201 80 6</w:t>
      </w:r>
      <w:r w:rsidR="003610E9">
        <w:rPr>
          <w:rFonts w:ascii="Arial" w:hAnsi="Arial" w:cs="Arial"/>
          <w:b w:val="0"/>
          <w:caps w:val="0"/>
          <w:color w:val="000000"/>
          <w:sz w:val="20"/>
          <w:szCs w:val="20"/>
          <w:lang w:val="de-DE"/>
        </w:rPr>
        <w:t>503</w:t>
      </w:r>
      <w:r w:rsidRPr="00A84E68">
        <w:rPr>
          <w:rFonts w:ascii="Arial" w:hAnsi="Arial" w:cs="Arial"/>
          <w:b w:val="0"/>
          <w:caps w:val="0"/>
          <w:color w:val="000000"/>
          <w:sz w:val="20"/>
          <w:szCs w:val="20"/>
          <w:lang w:val="de-DE"/>
        </w:rPr>
        <w:t xml:space="preserve"> </w:t>
      </w:r>
    </w:p>
    <w:p w14:paraId="7B974853" w14:textId="77777777" w:rsidR="00E65187" w:rsidRPr="00A84E68" w:rsidRDefault="00E65187" w:rsidP="00E65187">
      <w:pPr>
        <w:pStyle w:val="Headline0"/>
        <w:spacing w:line="240" w:lineRule="auto"/>
        <w:ind w:right="-1737"/>
        <w:jc w:val="both"/>
        <w:rPr>
          <w:rFonts w:ascii="Arial" w:hAnsi="Arial" w:cs="Arial"/>
          <w:b w:val="0"/>
          <w:caps w:val="0"/>
          <w:color w:val="000000"/>
          <w:sz w:val="20"/>
          <w:szCs w:val="20"/>
          <w:lang w:val="de-DE"/>
        </w:rPr>
      </w:pPr>
      <w:r w:rsidRPr="00A84E68">
        <w:rPr>
          <w:rFonts w:ascii="Arial" w:hAnsi="Arial" w:cs="Arial"/>
          <w:b w:val="0"/>
          <w:caps w:val="0"/>
          <w:color w:val="000000"/>
          <w:sz w:val="20"/>
          <w:szCs w:val="20"/>
          <w:lang w:val="de-DE"/>
        </w:rPr>
        <w:t>Holger.Steingraeber@freudenberg-pm.com</w:t>
      </w:r>
    </w:p>
    <w:p w14:paraId="75BE8672" w14:textId="77777777" w:rsidR="00E65187" w:rsidRPr="00A84E68" w:rsidRDefault="00E65187" w:rsidP="00E65187">
      <w:pPr>
        <w:pStyle w:val="KeinAbsatzformat"/>
        <w:spacing w:line="240" w:lineRule="auto"/>
        <w:ind w:right="-1737"/>
        <w:jc w:val="both"/>
        <w:rPr>
          <w:rFonts w:ascii="Arial" w:hAnsi="Arial" w:cs="Arial"/>
          <w:sz w:val="20"/>
          <w:szCs w:val="20"/>
          <w:lang w:val="de-DE"/>
        </w:rPr>
      </w:pPr>
      <w:r w:rsidRPr="00A84E68">
        <w:rPr>
          <w:rFonts w:ascii="Arial" w:hAnsi="Arial" w:cs="Arial"/>
          <w:sz w:val="20"/>
          <w:szCs w:val="20"/>
          <w:lang w:val="de-DE"/>
        </w:rPr>
        <w:t>www.freudenberg-pm.com</w:t>
      </w:r>
    </w:p>
    <w:p w14:paraId="2938ABA4" w14:textId="77777777" w:rsidR="00E65187" w:rsidRPr="00A84E68" w:rsidRDefault="00E65187" w:rsidP="00E65187">
      <w:pPr>
        <w:pStyle w:val="KeinAbsatzformat"/>
        <w:spacing w:line="240" w:lineRule="auto"/>
        <w:ind w:right="-1737"/>
        <w:jc w:val="both"/>
        <w:rPr>
          <w:rFonts w:ascii="Arial" w:hAnsi="Arial" w:cs="Arial"/>
          <w:sz w:val="20"/>
          <w:szCs w:val="20"/>
          <w:lang w:val="de-DE"/>
        </w:rPr>
      </w:pPr>
    </w:p>
    <w:p w14:paraId="7E1D7F87" w14:textId="77777777" w:rsidR="00E65187" w:rsidRPr="00A84E68" w:rsidRDefault="00E65187" w:rsidP="00E65187">
      <w:pPr>
        <w:pStyle w:val="Headline0"/>
        <w:spacing w:line="240" w:lineRule="auto"/>
        <w:ind w:right="-1737"/>
        <w:jc w:val="both"/>
        <w:rPr>
          <w:rFonts w:ascii="Arial" w:hAnsi="Arial" w:cs="Arial"/>
          <w:b w:val="0"/>
          <w:caps w:val="0"/>
          <w:color w:val="000000"/>
          <w:sz w:val="20"/>
          <w:szCs w:val="20"/>
          <w:lang w:val="de-DE"/>
        </w:rPr>
      </w:pPr>
      <w:r w:rsidRPr="00A84E68">
        <w:rPr>
          <w:rFonts w:ascii="Arial" w:hAnsi="Arial" w:cs="Arial"/>
          <w:b w:val="0"/>
          <w:caps w:val="0"/>
          <w:color w:val="000000"/>
          <w:sz w:val="20"/>
          <w:szCs w:val="20"/>
          <w:lang w:val="de-DE"/>
        </w:rPr>
        <w:t>Katrin Böttcher, Manager Global Communications</w:t>
      </w:r>
    </w:p>
    <w:p w14:paraId="4CB24CC9" w14:textId="77777777" w:rsidR="00E65187" w:rsidRPr="00A84E68" w:rsidRDefault="00E65187" w:rsidP="00E65187">
      <w:pPr>
        <w:pStyle w:val="Headline0"/>
        <w:spacing w:line="240" w:lineRule="auto"/>
        <w:ind w:right="-1737"/>
        <w:jc w:val="both"/>
        <w:rPr>
          <w:rFonts w:ascii="Arial" w:hAnsi="Arial" w:cs="Arial"/>
          <w:b w:val="0"/>
          <w:caps w:val="0"/>
          <w:color w:val="000000"/>
          <w:sz w:val="20"/>
          <w:szCs w:val="20"/>
          <w:lang w:val="de-DE"/>
        </w:rPr>
      </w:pPr>
      <w:proofErr w:type="spellStart"/>
      <w:r w:rsidRPr="00A84E68">
        <w:rPr>
          <w:rFonts w:ascii="Arial" w:hAnsi="Arial" w:cs="Arial"/>
          <w:b w:val="0"/>
          <w:caps w:val="0"/>
          <w:color w:val="000000"/>
          <w:sz w:val="20"/>
          <w:szCs w:val="20"/>
          <w:lang w:val="de-DE"/>
        </w:rPr>
        <w:t>Höhnerweg</w:t>
      </w:r>
      <w:proofErr w:type="spellEnd"/>
      <w:r w:rsidRPr="00A84E68">
        <w:rPr>
          <w:rFonts w:ascii="Arial" w:hAnsi="Arial" w:cs="Arial"/>
          <w:b w:val="0"/>
          <w:caps w:val="0"/>
          <w:color w:val="000000"/>
          <w:sz w:val="20"/>
          <w:szCs w:val="20"/>
          <w:lang w:val="de-DE"/>
        </w:rPr>
        <w:t xml:space="preserve"> 2-4 / 69469 Weinheim / Germany</w:t>
      </w:r>
    </w:p>
    <w:p w14:paraId="6F38A6D7" w14:textId="77777777" w:rsidR="00E65187" w:rsidRPr="00A84E68" w:rsidRDefault="00E65187" w:rsidP="00E65187">
      <w:pPr>
        <w:pStyle w:val="Headline0"/>
        <w:spacing w:line="240" w:lineRule="auto"/>
        <w:ind w:right="-1737"/>
        <w:jc w:val="both"/>
        <w:rPr>
          <w:rFonts w:ascii="Arial" w:hAnsi="Arial" w:cs="Arial"/>
          <w:b w:val="0"/>
          <w:caps w:val="0"/>
          <w:color w:val="000000"/>
          <w:sz w:val="20"/>
          <w:szCs w:val="20"/>
          <w:lang w:val="de-DE"/>
        </w:rPr>
      </w:pPr>
      <w:r w:rsidRPr="00A84E68">
        <w:rPr>
          <w:rFonts w:ascii="Arial" w:hAnsi="Arial" w:cs="Arial"/>
          <w:b w:val="0"/>
          <w:caps w:val="0"/>
          <w:color w:val="000000"/>
          <w:sz w:val="20"/>
          <w:szCs w:val="20"/>
          <w:lang w:val="de-DE"/>
        </w:rPr>
        <w:t xml:space="preserve">Tel.  +49 6201 80 5977 </w:t>
      </w:r>
    </w:p>
    <w:p w14:paraId="6B656E8E" w14:textId="77777777" w:rsidR="00E65187" w:rsidRPr="00A84E68" w:rsidRDefault="00E65187" w:rsidP="00E65187">
      <w:pPr>
        <w:pStyle w:val="Headline0"/>
        <w:spacing w:line="240" w:lineRule="auto"/>
        <w:ind w:right="-1737"/>
        <w:jc w:val="both"/>
        <w:rPr>
          <w:rFonts w:ascii="Arial" w:hAnsi="Arial" w:cs="Arial"/>
          <w:b w:val="0"/>
          <w:caps w:val="0"/>
          <w:color w:val="000000"/>
          <w:sz w:val="20"/>
          <w:szCs w:val="20"/>
          <w:lang w:val="de-DE"/>
        </w:rPr>
      </w:pPr>
      <w:r w:rsidRPr="00A84E68">
        <w:rPr>
          <w:rFonts w:ascii="Arial" w:hAnsi="Arial" w:cs="Arial"/>
          <w:b w:val="0"/>
          <w:caps w:val="0"/>
          <w:color w:val="000000"/>
          <w:sz w:val="20"/>
          <w:szCs w:val="20"/>
          <w:lang w:val="de-DE"/>
        </w:rPr>
        <w:t>Katrin.Boettcher@freudenberg-pm.com</w:t>
      </w:r>
    </w:p>
    <w:p w14:paraId="2D4F1F85" w14:textId="77777777" w:rsidR="00E65187" w:rsidRPr="00A84E68" w:rsidRDefault="00E65187" w:rsidP="00E65187">
      <w:pPr>
        <w:pStyle w:val="KeinAbsatzformat"/>
        <w:spacing w:line="240" w:lineRule="auto"/>
        <w:ind w:right="-1737"/>
        <w:jc w:val="both"/>
        <w:rPr>
          <w:rFonts w:ascii="Arial" w:hAnsi="Arial" w:cs="Arial"/>
          <w:sz w:val="20"/>
          <w:szCs w:val="20"/>
          <w:lang w:val="de-DE"/>
        </w:rPr>
      </w:pPr>
      <w:r w:rsidRPr="00A84E68">
        <w:rPr>
          <w:rFonts w:ascii="Arial" w:hAnsi="Arial" w:cs="Arial"/>
          <w:sz w:val="20"/>
          <w:szCs w:val="20"/>
          <w:lang w:val="de-DE"/>
        </w:rPr>
        <w:t xml:space="preserve">www.freudenberg-pm.com </w:t>
      </w:r>
    </w:p>
    <w:p w14:paraId="4F78F460" w14:textId="77777777" w:rsidR="00E65187" w:rsidRPr="00A84E68" w:rsidRDefault="00E65187" w:rsidP="00E65187">
      <w:pPr>
        <w:spacing w:line="360" w:lineRule="auto"/>
        <w:jc w:val="both"/>
        <w:rPr>
          <w:lang w:val="de-DE"/>
        </w:rPr>
      </w:pPr>
      <w:r w:rsidRPr="00A84E68">
        <w:rPr>
          <w:rFonts w:ascii="Arial" w:hAnsi="Arial" w:cs="Arial"/>
          <w:b/>
          <w:lang w:val="de-DE"/>
        </w:rPr>
        <w:t> </w:t>
      </w:r>
    </w:p>
    <w:p w14:paraId="6E43F684" w14:textId="77777777" w:rsidR="00E65187" w:rsidRPr="00A84E68" w:rsidRDefault="00E65187" w:rsidP="00E65187">
      <w:pPr>
        <w:pStyle w:val="Headline0"/>
        <w:spacing w:line="240" w:lineRule="auto"/>
        <w:ind w:right="106"/>
        <w:jc w:val="both"/>
        <w:rPr>
          <w:rFonts w:ascii="Arial" w:hAnsi="Arial" w:cs="Arial"/>
          <w:b w:val="0"/>
          <w:bCs w:val="0"/>
          <w:caps w:val="0"/>
          <w:color w:val="000000"/>
          <w:sz w:val="20"/>
          <w:szCs w:val="20"/>
          <w:lang w:val="de-DE"/>
        </w:rPr>
      </w:pPr>
      <w:r w:rsidRPr="00A84E68">
        <w:rPr>
          <w:rFonts w:ascii="Arial" w:hAnsi="Arial" w:cs="Arial"/>
          <w:caps w:val="0"/>
          <w:color w:val="000000"/>
          <w:sz w:val="20"/>
          <w:szCs w:val="20"/>
          <w:lang w:val="de-DE"/>
        </w:rPr>
        <w:t>Über Freudenberg Performance Materials</w:t>
      </w:r>
    </w:p>
    <w:p w14:paraId="79968A32" w14:textId="5AD2D174" w:rsidR="00455152" w:rsidRPr="00A84E68" w:rsidRDefault="00E65187" w:rsidP="00455152">
      <w:pPr>
        <w:jc w:val="both"/>
        <w:rPr>
          <w:rFonts w:ascii="Arial" w:hAnsi="Arial" w:cs="Arial"/>
          <w:bCs/>
          <w:sz w:val="20"/>
          <w:szCs w:val="20"/>
          <w:lang w:val="de-DE"/>
        </w:rPr>
      </w:pPr>
      <w:r w:rsidRPr="00A84E68">
        <w:rPr>
          <w:rFonts w:ascii="Arial" w:hAnsi="Arial" w:cs="Arial"/>
          <w:bCs/>
          <w:color w:val="000000"/>
          <w:sz w:val="20"/>
          <w:szCs w:val="20"/>
          <w:lang w:val="de-DE"/>
        </w:rPr>
        <w:t xml:space="preserve">Freudenberg Performance Materials ist ein weltweit führender Anbieter innovativer technischer Textilien für eine große Bandbreite an Märkten und Anwendungen wie Automobil, Bauwirtschaft, Bekleidung, Energie, Filtermedien, </w:t>
      </w:r>
      <w:proofErr w:type="spellStart"/>
      <w:r w:rsidRPr="00A84E68">
        <w:rPr>
          <w:rFonts w:ascii="Arial" w:hAnsi="Arial" w:cs="Arial"/>
          <w:bCs/>
          <w:color w:val="000000"/>
          <w:sz w:val="20"/>
          <w:szCs w:val="20"/>
          <w:lang w:val="de-DE"/>
        </w:rPr>
        <w:t>Healthcare</w:t>
      </w:r>
      <w:proofErr w:type="spellEnd"/>
      <w:r w:rsidRPr="00A84E68">
        <w:rPr>
          <w:rFonts w:ascii="Arial" w:hAnsi="Arial" w:cs="Arial"/>
          <w:bCs/>
          <w:color w:val="000000"/>
          <w:sz w:val="20"/>
          <w:szCs w:val="20"/>
          <w:lang w:val="de-DE"/>
        </w:rPr>
        <w:t xml:space="preserve">, Innenausbau, Schuhe und Lederwaren sowie spezielle Anwendungen. Das Unternehmen erwirtschaftete 2019 einen Umsatz von rund 890 Millionen Euro. Heute hat Freudenberg </w:t>
      </w:r>
      <w:r w:rsidRPr="00A84E68">
        <w:rPr>
          <w:rFonts w:ascii="Arial" w:hAnsi="Arial" w:cs="Arial"/>
          <w:bCs/>
          <w:sz w:val="20"/>
          <w:szCs w:val="20"/>
          <w:lang w:val="de-DE"/>
        </w:rPr>
        <w:t xml:space="preserve">Performance Materials weltweit 35 Produktionsstandorte in 15 Ländern und beschäftigt rund 5.500 Mitarbeiter. Freudenberg Performance Materials bekennt sich zu seiner sozialen und ökologischen Verantwortung als </w:t>
      </w:r>
      <w:r w:rsidRPr="00A84E68">
        <w:rPr>
          <w:rFonts w:ascii="Arial" w:hAnsi="Arial" w:cs="Arial"/>
          <w:bCs/>
          <w:color w:val="000000"/>
          <w:sz w:val="20"/>
          <w:szCs w:val="20"/>
          <w:lang w:val="de-DE"/>
        </w:rPr>
        <w:t>Grundlage seines unternehmerischen Erfolgs. Weitere Informationen unter</w:t>
      </w:r>
      <w:r w:rsidR="00455152" w:rsidRPr="00A84E68">
        <w:rPr>
          <w:rFonts w:ascii="Arial" w:hAnsi="Arial"/>
          <w:bCs/>
          <w:sz w:val="20"/>
          <w:szCs w:val="20"/>
          <w:lang w:val="de-DE"/>
        </w:rPr>
        <w:t xml:space="preserve"> </w:t>
      </w:r>
      <w:hyperlink r:id="rId11" w:history="1">
        <w:r w:rsidR="00455152" w:rsidRPr="00A84E68">
          <w:rPr>
            <w:rStyle w:val="Hyperlink"/>
            <w:rFonts w:ascii="Arial" w:hAnsi="Arial"/>
            <w:bCs/>
            <w:sz w:val="20"/>
            <w:szCs w:val="20"/>
            <w:lang w:val="de-DE"/>
          </w:rPr>
          <w:t>www.freudenberg-pm.com</w:t>
        </w:r>
      </w:hyperlink>
      <w:r w:rsidR="00455152" w:rsidRPr="00A84E68">
        <w:rPr>
          <w:rFonts w:ascii="Arial" w:hAnsi="Arial"/>
          <w:bCs/>
          <w:sz w:val="20"/>
          <w:szCs w:val="20"/>
          <w:lang w:val="de-DE"/>
        </w:rPr>
        <w:t xml:space="preserve"> </w:t>
      </w:r>
    </w:p>
    <w:p w14:paraId="5A560E4F" w14:textId="77777777" w:rsidR="0050343D" w:rsidRDefault="0050343D" w:rsidP="0050343D">
      <w:pPr>
        <w:pStyle w:val="KeinAbsatzformat"/>
        <w:spacing w:line="240" w:lineRule="auto"/>
        <w:jc w:val="both"/>
        <w:rPr>
          <w:rFonts w:ascii="Arial" w:hAnsi="Arial" w:cs="Arial"/>
          <w:bCs/>
          <w:sz w:val="20"/>
          <w:szCs w:val="20"/>
          <w:lang w:val="de-DE"/>
        </w:rPr>
      </w:pPr>
      <w:r w:rsidRPr="0050343D">
        <w:rPr>
          <w:rFonts w:ascii="Arial" w:hAnsi="Arial" w:cs="Arial"/>
          <w:bCs/>
          <w:sz w:val="20"/>
          <w:szCs w:val="20"/>
          <w:lang w:val="de-DE"/>
        </w:rPr>
        <w:t>Das Unternehmen ist eine Geschäftsgruppe der Freudenberg Gruppe. Im Jahr 2019 beschäftigte die Freudenberg Gruppe mehr als 49.000 Mitarbeiter in rund 60 Ländern weltweit und erwirtschaftete einen Umsatz von mehr als 9,4 Milliarden Euro. Weitere Informationen unter: </w:t>
      </w:r>
      <w:hyperlink r:id="rId12" w:tgtFrame="_blank" w:history="1">
        <w:r w:rsidRPr="0050343D">
          <w:rPr>
            <w:rFonts w:ascii="Arial" w:hAnsi="Arial" w:cs="Arial"/>
            <w:bCs/>
            <w:sz w:val="20"/>
            <w:szCs w:val="20"/>
            <w:lang w:val="de-DE"/>
          </w:rPr>
          <w:t>www.freudenberg.com</w:t>
        </w:r>
      </w:hyperlink>
    </w:p>
    <w:p w14:paraId="01FFE3AA" w14:textId="0AA0EAA2" w:rsidR="0090550C" w:rsidRPr="0050343D" w:rsidRDefault="0050343D" w:rsidP="0050343D">
      <w:pPr>
        <w:pStyle w:val="KeinAbsatzformat"/>
        <w:spacing w:line="240" w:lineRule="auto"/>
        <w:jc w:val="both"/>
        <w:rPr>
          <w:rFonts w:ascii="Arial" w:hAnsi="Arial" w:cs="Arial"/>
          <w:bCs/>
          <w:sz w:val="20"/>
          <w:szCs w:val="20"/>
          <w:lang w:val="de-DE"/>
        </w:rPr>
      </w:pPr>
      <w:bookmarkStart w:id="2" w:name="_GoBack"/>
      <w:bookmarkEnd w:id="2"/>
      <w:r w:rsidRPr="0050343D">
        <w:rPr>
          <w:rFonts w:ascii="Arial" w:hAnsi="Arial" w:cs="Arial"/>
          <w:bCs/>
          <w:sz w:val="20"/>
          <w:szCs w:val="20"/>
          <w:lang w:val="de-DE"/>
        </w:rPr>
        <w:t> </w:t>
      </w:r>
    </w:p>
    <w:sectPr w:rsidR="0090550C" w:rsidRPr="0050343D" w:rsidSect="004B3526">
      <w:headerReference w:type="default" r:id="rId13"/>
      <w:footerReference w:type="default" r:id="rId14"/>
      <w:headerReference w:type="first" r:id="rId15"/>
      <w:pgSz w:w="11900" w:h="16840"/>
      <w:pgMar w:top="2268" w:right="2552" w:bottom="981" w:left="1304" w:header="1701"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3A7F5C" w14:textId="77777777" w:rsidR="000075E0" w:rsidRDefault="000075E0" w:rsidP="000D6FD1">
      <w:r>
        <w:separator/>
      </w:r>
    </w:p>
  </w:endnote>
  <w:endnote w:type="continuationSeparator" w:id="0">
    <w:p w14:paraId="6C3ECC23" w14:textId="77777777" w:rsidR="000075E0" w:rsidRDefault="000075E0" w:rsidP="000D6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crosoft Uighur">
    <w:panose1 w:val="02000000000000000000"/>
    <w:charset w:val="B2"/>
    <w:family w:val="auto"/>
    <w:pitch w:val="variable"/>
    <w:sig w:usb0="80002003" w:usb1="80000000" w:usb2="00000008" w:usb3="00000000" w:csb0="00000041" w:csb1="00000000"/>
  </w:font>
  <w:font w:name="TheSansB-W3Light">
    <w:altName w:val="Segoe UI"/>
    <w:charset w:val="00"/>
    <w:family w:val="auto"/>
    <w:pitch w:val="variable"/>
    <w:sig w:usb0="00000001" w:usb1="5000200A" w:usb2="00000000" w:usb3="00000000" w:csb0="0000009B" w:csb1="00000000"/>
  </w:font>
  <w:font w:name="MinionPro-Regular">
    <w:altName w:val="Minion Pro"/>
    <w:panose1 w:val="02040503050306020203"/>
    <w:charset w:val="4D"/>
    <w:family w:val="auto"/>
    <w:notTrueType/>
    <w:pitch w:val="default"/>
    <w:sig w:usb0="00000003" w:usb1="00000000" w:usb2="00000000" w:usb3="00000000" w:csb0="00000001" w:csb1="00000000"/>
  </w:font>
  <w:font w:name="Bliss2-Bold">
    <w:altName w:val="Times New Roman"/>
    <w:charset w:val="00"/>
    <w:family w:val="auto"/>
    <w:pitch w:val="variable"/>
    <w:sig w:usb0="00000001"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C45FB" w14:textId="766F7D66" w:rsidR="000075E0" w:rsidRDefault="000075E0" w:rsidP="00276608">
    <w:pPr>
      <w:pStyle w:val="Fuzeile"/>
      <w:tabs>
        <w:tab w:val="clear" w:pos="4536"/>
        <w:tab w:val="clear" w:pos="9072"/>
        <w:tab w:val="center" w:pos="5812"/>
        <w:tab w:val="right" w:pos="9781"/>
      </w:tabs>
      <w:spacing w:before="120"/>
      <w:rPr>
        <w:rFonts w:ascii="Arial" w:hAnsi="Arial" w:cs="Arial"/>
        <w:sz w:val="20"/>
        <w:szCs w:val="20"/>
      </w:rPr>
    </w:pPr>
    <w:r>
      <w:rPr>
        <w:rFonts w:ascii="Arial" w:hAnsi="Arial"/>
        <w:i/>
        <w:sz w:val="18"/>
        <w:szCs w:val="18"/>
      </w:rPr>
      <w:tab/>
    </w:r>
    <w:r>
      <w:rPr>
        <w:rFonts w:ascii="Arial" w:hAnsi="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66398C" w14:textId="77777777" w:rsidR="000075E0" w:rsidRDefault="000075E0" w:rsidP="000D6FD1">
      <w:r>
        <w:separator/>
      </w:r>
    </w:p>
  </w:footnote>
  <w:footnote w:type="continuationSeparator" w:id="0">
    <w:p w14:paraId="7D195704" w14:textId="77777777" w:rsidR="000075E0" w:rsidRDefault="000075E0" w:rsidP="000D6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6F9B9" w14:textId="77777777" w:rsidR="000075E0" w:rsidRDefault="000075E0">
    <w:pPr>
      <w:pStyle w:val="Kopfzeile"/>
    </w:pPr>
    <w:r>
      <w:rPr>
        <w:noProof/>
        <w:lang w:val="de-DE" w:eastAsia="zh-CN"/>
      </w:rPr>
      <w:drawing>
        <wp:anchor distT="0" distB="0" distL="114300" distR="114300" simplePos="0" relativeHeight="251658240" behindDoc="0" locked="0" layoutInCell="1" allowOverlap="1" wp14:anchorId="66C7999F" wp14:editId="125D593B">
          <wp:simplePos x="0" y="0"/>
          <wp:positionH relativeFrom="page">
            <wp:posOffset>0</wp:posOffset>
          </wp:positionH>
          <wp:positionV relativeFrom="page">
            <wp:posOffset>0</wp:posOffset>
          </wp:positionV>
          <wp:extent cx="7560000" cy="1080000"/>
          <wp:effectExtent l="0" t="0" r="9525" b="1270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p w14:paraId="4C36FA8F" w14:textId="77777777" w:rsidR="000075E0" w:rsidRDefault="000075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A25F2" w14:textId="77777777" w:rsidR="000075E0" w:rsidRPr="00502589" w:rsidRDefault="000075E0">
    <w:pPr>
      <w:pStyle w:val="Kopfzeile"/>
      <w:rPr>
        <w:sz w:val="16"/>
        <w:szCs w:val="16"/>
      </w:rPr>
    </w:pPr>
    <w:r>
      <w:rPr>
        <w:noProof/>
        <w:sz w:val="16"/>
        <w:szCs w:val="16"/>
        <w:lang w:val="de-DE" w:eastAsia="zh-CN"/>
      </w:rPr>
      <w:drawing>
        <wp:anchor distT="0" distB="0" distL="114300" distR="114300" simplePos="0" relativeHeight="251660288" behindDoc="0" locked="0" layoutInCell="1" allowOverlap="1" wp14:anchorId="2234F890" wp14:editId="653074C4">
          <wp:simplePos x="0" y="0"/>
          <wp:positionH relativeFrom="page">
            <wp:posOffset>-10160</wp:posOffset>
          </wp:positionH>
          <wp:positionV relativeFrom="page">
            <wp:posOffset>635</wp:posOffset>
          </wp:positionV>
          <wp:extent cx="7560000" cy="1080000"/>
          <wp:effectExtent l="0" t="0" r="9525" b="12700"/>
          <wp:wrapNone/>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0C726D"/>
    <w:multiLevelType w:val="hybridMultilevel"/>
    <w:tmpl w:val="0882D274"/>
    <w:lvl w:ilvl="0" w:tplc="4E2429C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BE2377C"/>
    <w:multiLevelType w:val="multilevel"/>
    <w:tmpl w:val="80526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A103A4A"/>
    <w:multiLevelType w:val="hybridMultilevel"/>
    <w:tmpl w:val="2660AC5A"/>
    <w:lvl w:ilvl="0" w:tplc="E3387BF0">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CF61DC5"/>
    <w:multiLevelType w:val="hybridMultilevel"/>
    <w:tmpl w:val="51C8E9B0"/>
    <w:lvl w:ilvl="0" w:tplc="A28C85CC">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0E045A5"/>
    <w:multiLevelType w:val="multilevel"/>
    <w:tmpl w:val="0224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activeWritingStyle w:appName="MSWord" w:lang="de-DE" w:vendorID="64" w:dllVersion="4096" w:nlCheck="1" w:checkStyle="0"/>
  <w:activeWritingStyle w:appName="MSWord" w:lang="en-US" w:vendorID="64" w:dllVersion="4096" w:nlCheck="1" w:checkStyle="0"/>
  <w:proofState w:spelling="clean" w:grammar="clean"/>
  <w:defaultTabStop w:val="709"/>
  <w:hyphenationZone w:val="425"/>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InPublishingView" w:val="0"/>
    <w:docVar w:name="PublishingViewTables" w:val="0"/>
  </w:docVars>
  <w:rsids>
    <w:rsidRoot w:val="00672618"/>
    <w:rsid w:val="000041DC"/>
    <w:rsid w:val="000075E0"/>
    <w:rsid w:val="00016518"/>
    <w:rsid w:val="00020D98"/>
    <w:rsid w:val="00021D7B"/>
    <w:rsid w:val="00023E80"/>
    <w:rsid w:val="00025E87"/>
    <w:rsid w:val="00033192"/>
    <w:rsid w:val="000337D8"/>
    <w:rsid w:val="00033A4F"/>
    <w:rsid w:val="00044511"/>
    <w:rsid w:val="000551EE"/>
    <w:rsid w:val="00062CD9"/>
    <w:rsid w:val="000777DD"/>
    <w:rsid w:val="0008131C"/>
    <w:rsid w:val="00084018"/>
    <w:rsid w:val="00085844"/>
    <w:rsid w:val="000859D8"/>
    <w:rsid w:val="0008714A"/>
    <w:rsid w:val="000916F3"/>
    <w:rsid w:val="00097138"/>
    <w:rsid w:val="000A1C3A"/>
    <w:rsid w:val="000A1DE7"/>
    <w:rsid w:val="000A2217"/>
    <w:rsid w:val="000C449B"/>
    <w:rsid w:val="000D051D"/>
    <w:rsid w:val="000D4259"/>
    <w:rsid w:val="000D6F88"/>
    <w:rsid w:val="000D6FD1"/>
    <w:rsid w:val="000E5B18"/>
    <w:rsid w:val="000E7861"/>
    <w:rsid w:val="000E7E79"/>
    <w:rsid w:val="000F0FFE"/>
    <w:rsid w:val="000F3463"/>
    <w:rsid w:val="000F36CC"/>
    <w:rsid w:val="000F71D9"/>
    <w:rsid w:val="00102601"/>
    <w:rsid w:val="001074C1"/>
    <w:rsid w:val="00116C2A"/>
    <w:rsid w:val="0012680D"/>
    <w:rsid w:val="0013089B"/>
    <w:rsid w:val="00131120"/>
    <w:rsid w:val="00131808"/>
    <w:rsid w:val="00132EF4"/>
    <w:rsid w:val="00133BA0"/>
    <w:rsid w:val="001374EB"/>
    <w:rsid w:val="0014355F"/>
    <w:rsid w:val="00143DF5"/>
    <w:rsid w:val="00144C06"/>
    <w:rsid w:val="00147428"/>
    <w:rsid w:val="001533A3"/>
    <w:rsid w:val="00156FCA"/>
    <w:rsid w:val="00164A1D"/>
    <w:rsid w:val="001661E9"/>
    <w:rsid w:val="00166B24"/>
    <w:rsid w:val="001722B4"/>
    <w:rsid w:val="0018319E"/>
    <w:rsid w:val="001833DF"/>
    <w:rsid w:val="00184311"/>
    <w:rsid w:val="00187C75"/>
    <w:rsid w:val="00196898"/>
    <w:rsid w:val="001A239A"/>
    <w:rsid w:val="001A7E91"/>
    <w:rsid w:val="001B4201"/>
    <w:rsid w:val="001C04AE"/>
    <w:rsid w:val="001C1D18"/>
    <w:rsid w:val="001C22AC"/>
    <w:rsid w:val="001C53B3"/>
    <w:rsid w:val="001C54C7"/>
    <w:rsid w:val="001C579B"/>
    <w:rsid w:val="001C66E9"/>
    <w:rsid w:val="001D0C1A"/>
    <w:rsid w:val="001F03C7"/>
    <w:rsid w:val="001F184E"/>
    <w:rsid w:val="001F6FE9"/>
    <w:rsid w:val="0020252C"/>
    <w:rsid w:val="00210D03"/>
    <w:rsid w:val="00225373"/>
    <w:rsid w:val="002301A1"/>
    <w:rsid w:val="002351ED"/>
    <w:rsid w:val="0024243B"/>
    <w:rsid w:val="002448AB"/>
    <w:rsid w:val="002460E6"/>
    <w:rsid w:val="0024672B"/>
    <w:rsid w:val="00253D01"/>
    <w:rsid w:val="00262069"/>
    <w:rsid w:val="002651A8"/>
    <w:rsid w:val="00267E70"/>
    <w:rsid w:val="00270E92"/>
    <w:rsid w:val="00276608"/>
    <w:rsid w:val="00277200"/>
    <w:rsid w:val="00283F1F"/>
    <w:rsid w:val="00291254"/>
    <w:rsid w:val="002916E4"/>
    <w:rsid w:val="002A09BC"/>
    <w:rsid w:val="002B1C2C"/>
    <w:rsid w:val="002B7290"/>
    <w:rsid w:val="002C4240"/>
    <w:rsid w:val="002C61F0"/>
    <w:rsid w:val="002D0CD0"/>
    <w:rsid w:val="002E104E"/>
    <w:rsid w:val="0030174F"/>
    <w:rsid w:val="00306AEE"/>
    <w:rsid w:val="00313644"/>
    <w:rsid w:val="00321BC5"/>
    <w:rsid w:val="00322B97"/>
    <w:rsid w:val="003347F1"/>
    <w:rsid w:val="0033574D"/>
    <w:rsid w:val="00335776"/>
    <w:rsid w:val="00335F50"/>
    <w:rsid w:val="00344479"/>
    <w:rsid w:val="00347D21"/>
    <w:rsid w:val="00352BAA"/>
    <w:rsid w:val="003531BD"/>
    <w:rsid w:val="003610E9"/>
    <w:rsid w:val="003736C6"/>
    <w:rsid w:val="0037464C"/>
    <w:rsid w:val="00382811"/>
    <w:rsid w:val="003854B9"/>
    <w:rsid w:val="003856D9"/>
    <w:rsid w:val="0039661C"/>
    <w:rsid w:val="003A2943"/>
    <w:rsid w:val="003A6A97"/>
    <w:rsid w:val="003B1EEB"/>
    <w:rsid w:val="003B6995"/>
    <w:rsid w:val="003C2490"/>
    <w:rsid w:val="003C658A"/>
    <w:rsid w:val="003C7D2E"/>
    <w:rsid w:val="003D36DB"/>
    <w:rsid w:val="003D3CCA"/>
    <w:rsid w:val="003D5387"/>
    <w:rsid w:val="003E3385"/>
    <w:rsid w:val="003E4FDD"/>
    <w:rsid w:val="003F02D5"/>
    <w:rsid w:val="003F2214"/>
    <w:rsid w:val="003F4F58"/>
    <w:rsid w:val="0040178C"/>
    <w:rsid w:val="004063A0"/>
    <w:rsid w:val="00412945"/>
    <w:rsid w:val="00414264"/>
    <w:rsid w:val="0041462E"/>
    <w:rsid w:val="00420B42"/>
    <w:rsid w:val="00421871"/>
    <w:rsid w:val="0043485B"/>
    <w:rsid w:val="00444CC0"/>
    <w:rsid w:val="00445398"/>
    <w:rsid w:val="00450597"/>
    <w:rsid w:val="00455152"/>
    <w:rsid w:val="0045612B"/>
    <w:rsid w:val="0046382C"/>
    <w:rsid w:val="00464F40"/>
    <w:rsid w:val="0047036B"/>
    <w:rsid w:val="004827F3"/>
    <w:rsid w:val="00482853"/>
    <w:rsid w:val="004842CE"/>
    <w:rsid w:val="00497267"/>
    <w:rsid w:val="004A039C"/>
    <w:rsid w:val="004A4B47"/>
    <w:rsid w:val="004B29C9"/>
    <w:rsid w:val="004B3526"/>
    <w:rsid w:val="004C6978"/>
    <w:rsid w:val="004C741E"/>
    <w:rsid w:val="004D11E1"/>
    <w:rsid w:val="004D27C6"/>
    <w:rsid w:val="004D54DC"/>
    <w:rsid w:val="004D5EEA"/>
    <w:rsid w:val="004D7AA0"/>
    <w:rsid w:val="004F08DF"/>
    <w:rsid w:val="004F7BF2"/>
    <w:rsid w:val="005001D1"/>
    <w:rsid w:val="00502589"/>
    <w:rsid w:val="0050343D"/>
    <w:rsid w:val="00520A15"/>
    <w:rsid w:val="0052399A"/>
    <w:rsid w:val="00524F64"/>
    <w:rsid w:val="005266DC"/>
    <w:rsid w:val="005276F5"/>
    <w:rsid w:val="00531A67"/>
    <w:rsid w:val="005323E1"/>
    <w:rsid w:val="005328B6"/>
    <w:rsid w:val="00536941"/>
    <w:rsid w:val="00540693"/>
    <w:rsid w:val="00540C1E"/>
    <w:rsid w:val="00541879"/>
    <w:rsid w:val="00545E26"/>
    <w:rsid w:val="0055197F"/>
    <w:rsid w:val="00555CFA"/>
    <w:rsid w:val="00557748"/>
    <w:rsid w:val="005618C3"/>
    <w:rsid w:val="0056446E"/>
    <w:rsid w:val="0057269F"/>
    <w:rsid w:val="00577406"/>
    <w:rsid w:val="0058166B"/>
    <w:rsid w:val="005848F2"/>
    <w:rsid w:val="00592318"/>
    <w:rsid w:val="005A20D8"/>
    <w:rsid w:val="005A2344"/>
    <w:rsid w:val="005B3114"/>
    <w:rsid w:val="005B5E76"/>
    <w:rsid w:val="005C05FB"/>
    <w:rsid w:val="005C121A"/>
    <w:rsid w:val="005C19E3"/>
    <w:rsid w:val="005C5024"/>
    <w:rsid w:val="005D1F62"/>
    <w:rsid w:val="005E0769"/>
    <w:rsid w:val="005E0C93"/>
    <w:rsid w:val="005E16E7"/>
    <w:rsid w:val="005E4958"/>
    <w:rsid w:val="005E6F65"/>
    <w:rsid w:val="00602312"/>
    <w:rsid w:val="00602983"/>
    <w:rsid w:val="006039D6"/>
    <w:rsid w:val="00604DDE"/>
    <w:rsid w:val="006069E9"/>
    <w:rsid w:val="00611D1D"/>
    <w:rsid w:val="00617240"/>
    <w:rsid w:val="00630C80"/>
    <w:rsid w:val="00632693"/>
    <w:rsid w:val="006356BE"/>
    <w:rsid w:val="00636504"/>
    <w:rsid w:val="00637C54"/>
    <w:rsid w:val="006435FF"/>
    <w:rsid w:val="00643FAC"/>
    <w:rsid w:val="00650C6E"/>
    <w:rsid w:val="00672618"/>
    <w:rsid w:val="00673589"/>
    <w:rsid w:val="0068201E"/>
    <w:rsid w:val="00684A4F"/>
    <w:rsid w:val="00694384"/>
    <w:rsid w:val="006971BE"/>
    <w:rsid w:val="006A1D49"/>
    <w:rsid w:val="006A30DC"/>
    <w:rsid w:val="006A785B"/>
    <w:rsid w:val="006B3D80"/>
    <w:rsid w:val="006B6E7F"/>
    <w:rsid w:val="006C0AC3"/>
    <w:rsid w:val="006C0DD5"/>
    <w:rsid w:val="006C0EE4"/>
    <w:rsid w:val="006C1117"/>
    <w:rsid w:val="006C52D2"/>
    <w:rsid w:val="006C76D9"/>
    <w:rsid w:val="006D0D9C"/>
    <w:rsid w:val="006D2FCF"/>
    <w:rsid w:val="006D5532"/>
    <w:rsid w:val="006D5C0C"/>
    <w:rsid w:val="006E74F9"/>
    <w:rsid w:val="006F1E53"/>
    <w:rsid w:val="00704B1D"/>
    <w:rsid w:val="00705B07"/>
    <w:rsid w:val="00710DD6"/>
    <w:rsid w:val="00720D58"/>
    <w:rsid w:val="007330D6"/>
    <w:rsid w:val="00736E5C"/>
    <w:rsid w:val="007402E6"/>
    <w:rsid w:val="00741FF6"/>
    <w:rsid w:val="0074238C"/>
    <w:rsid w:val="007510CA"/>
    <w:rsid w:val="007531DB"/>
    <w:rsid w:val="00763ECC"/>
    <w:rsid w:val="00765E9B"/>
    <w:rsid w:val="00766EC7"/>
    <w:rsid w:val="00767AF1"/>
    <w:rsid w:val="00774629"/>
    <w:rsid w:val="0077761F"/>
    <w:rsid w:val="00782516"/>
    <w:rsid w:val="00783487"/>
    <w:rsid w:val="00783783"/>
    <w:rsid w:val="0078632A"/>
    <w:rsid w:val="007931DB"/>
    <w:rsid w:val="00793430"/>
    <w:rsid w:val="00795B45"/>
    <w:rsid w:val="007A0F6A"/>
    <w:rsid w:val="007A113D"/>
    <w:rsid w:val="007B1CEE"/>
    <w:rsid w:val="007B25D4"/>
    <w:rsid w:val="007B43F7"/>
    <w:rsid w:val="007B5A95"/>
    <w:rsid w:val="007C7415"/>
    <w:rsid w:val="007D325D"/>
    <w:rsid w:val="007D5024"/>
    <w:rsid w:val="007D5E0A"/>
    <w:rsid w:val="007E5330"/>
    <w:rsid w:val="007E7B6E"/>
    <w:rsid w:val="007F04E3"/>
    <w:rsid w:val="007F66DF"/>
    <w:rsid w:val="00810246"/>
    <w:rsid w:val="0081300A"/>
    <w:rsid w:val="00833CCC"/>
    <w:rsid w:val="00837922"/>
    <w:rsid w:val="00870798"/>
    <w:rsid w:val="00885142"/>
    <w:rsid w:val="00893584"/>
    <w:rsid w:val="008960D6"/>
    <w:rsid w:val="008A7042"/>
    <w:rsid w:val="008C5999"/>
    <w:rsid w:val="008D3408"/>
    <w:rsid w:val="008E3C99"/>
    <w:rsid w:val="00904307"/>
    <w:rsid w:val="0090550C"/>
    <w:rsid w:val="00906FD9"/>
    <w:rsid w:val="0090751F"/>
    <w:rsid w:val="00913307"/>
    <w:rsid w:val="00920184"/>
    <w:rsid w:val="00920C9C"/>
    <w:rsid w:val="00922222"/>
    <w:rsid w:val="009237DB"/>
    <w:rsid w:val="0092466A"/>
    <w:rsid w:val="00924806"/>
    <w:rsid w:val="00926D80"/>
    <w:rsid w:val="009279F0"/>
    <w:rsid w:val="0094302F"/>
    <w:rsid w:val="00944D74"/>
    <w:rsid w:val="00950FE6"/>
    <w:rsid w:val="00951433"/>
    <w:rsid w:val="0095467F"/>
    <w:rsid w:val="00960C2D"/>
    <w:rsid w:val="0097035E"/>
    <w:rsid w:val="00971ABB"/>
    <w:rsid w:val="00976D7A"/>
    <w:rsid w:val="0098114C"/>
    <w:rsid w:val="009945ED"/>
    <w:rsid w:val="009952A1"/>
    <w:rsid w:val="00997D7C"/>
    <w:rsid w:val="009B1A06"/>
    <w:rsid w:val="009B36A0"/>
    <w:rsid w:val="009C2AD4"/>
    <w:rsid w:val="009D105F"/>
    <w:rsid w:val="009D24E3"/>
    <w:rsid w:val="009D2DA1"/>
    <w:rsid w:val="009E668A"/>
    <w:rsid w:val="009F4D41"/>
    <w:rsid w:val="00A01895"/>
    <w:rsid w:val="00A162CF"/>
    <w:rsid w:val="00A51020"/>
    <w:rsid w:val="00A53D3B"/>
    <w:rsid w:val="00A55AF0"/>
    <w:rsid w:val="00A57130"/>
    <w:rsid w:val="00A65924"/>
    <w:rsid w:val="00A67884"/>
    <w:rsid w:val="00A702C0"/>
    <w:rsid w:val="00A7174F"/>
    <w:rsid w:val="00A73393"/>
    <w:rsid w:val="00A779EF"/>
    <w:rsid w:val="00A81244"/>
    <w:rsid w:val="00A8216F"/>
    <w:rsid w:val="00A84E68"/>
    <w:rsid w:val="00A85506"/>
    <w:rsid w:val="00A855A4"/>
    <w:rsid w:val="00A856B0"/>
    <w:rsid w:val="00A87455"/>
    <w:rsid w:val="00A902BA"/>
    <w:rsid w:val="00A914B2"/>
    <w:rsid w:val="00A94573"/>
    <w:rsid w:val="00A95379"/>
    <w:rsid w:val="00AA10C2"/>
    <w:rsid w:val="00AB019A"/>
    <w:rsid w:val="00AB251B"/>
    <w:rsid w:val="00AB6ED7"/>
    <w:rsid w:val="00AB760C"/>
    <w:rsid w:val="00AC5103"/>
    <w:rsid w:val="00AC5C2A"/>
    <w:rsid w:val="00AD5B28"/>
    <w:rsid w:val="00AE3135"/>
    <w:rsid w:val="00AE6FD9"/>
    <w:rsid w:val="00AF286D"/>
    <w:rsid w:val="00AF4AD2"/>
    <w:rsid w:val="00AF7C20"/>
    <w:rsid w:val="00B01100"/>
    <w:rsid w:val="00B023A4"/>
    <w:rsid w:val="00B07AE9"/>
    <w:rsid w:val="00B102CE"/>
    <w:rsid w:val="00B23032"/>
    <w:rsid w:val="00B2426D"/>
    <w:rsid w:val="00B3021E"/>
    <w:rsid w:val="00B328E9"/>
    <w:rsid w:val="00B35156"/>
    <w:rsid w:val="00B447B8"/>
    <w:rsid w:val="00B47187"/>
    <w:rsid w:val="00B5220B"/>
    <w:rsid w:val="00B52BB9"/>
    <w:rsid w:val="00B57DE7"/>
    <w:rsid w:val="00B62D6A"/>
    <w:rsid w:val="00B65930"/>
    <w:rsid w:val="00B7009B"/>
    <w:rsid w:val="00B731AA"/>
    <w:rsid w:val="00B76559"/>
    <w:rsid w:val="00B82A18"/>
    <w:rsid w:val="00B86040"/>
    <w:rsid w:val="00B87A27"/>
    <w:rsid w:val="00B91D38"/>
    <w:rsid w:val="00B92AC8"/>
    <w:rsid w:val="00B949F9"/>
    <w:rsid w:val="00B9538C"/>
    <w:rsid w:val="00BA2A89"/>
    <w:rsid w:val="00BA4974"/>
    <w:rsid w:val="00BA63C9"/>
    <w:rsid w:val="00BB1DBC"/>
    <w:rsid w:val="00BB3436"/>
    <w:rsid w:val="00BC1A9F"/>
    <w:rsid w:val="00BC22B9"/>
    <w:rsid w:val="00BC287E"/>
    <w:rsid w:val="00BC66E5"/>
    <w:rsid w:val="00BD0F08"/>
    <w:rsid w:val="00BD2209"/>
    <w:rsid w:val="00BD33AD"/>
    <w:rsid w:val="00BE39A4"/>
    <w:rsid w:val="00BE4E99"/>
    <w:rsid w:val="00BF54FB"/>
    <w:rsid w:val="00C00FCB"/>
    <w:rsid w:val="00C05DBC"/>
    <w:rsid w:val="00C06D32"/>
    <w:rsid w:val="00C10F84"/>
    <w:rsid w:val="00C27053"/>
    <w:rsid w:val="00C30126"/>
    <w:rsid w:val="00C31E1E"/>
    <w:rsid w:val="00C33B92"/>
    <w:rsid w:val="00C34AE7"/>
    <w:rsid w:val="00C41503"/>
    <w:rsid w:val="00C4397B"/>
    <w:rsid w:val="00C5413B"/>
    <w:rsid w:val="00C61529"/>
    <w:rsid w:val="00C65A0F"/>
    <w:rsid w:val="00C7205E"/>
    <w:rsid w:val="00C72B5C"/>
    <w:rsid w:val="00C745F4"/>
    <w:rsid w:val="00C8082F"/>
    <w:rsid w:val="00C80A8F"/>
    <w:rsid w:val="00CA2FBE"/>
    <w:rsid w:val="00CA47D2"/>
    <w:rsid w:val="00CA7222"/>
    <w:rsid w:val="00CA7D2F"/>
    <w:rsid w:val="00CC1CAA"/>
    <w:rsid w:val="00CC44A6"/>
    <w:rsid w:val="00CC4D10"/>
    <w:rsid w:val="00CC5C92"/>
    <w:rsid w:val="00CD785D"/>
    <w:rsid w:val="00CE6EE6"/>
    <w:rsid w:val="00CF059C"/>
    <w:rsid w:val="00CF5438"/>
    <w:rsid w:val="00D01C1A"/>
    <w:rsid w:val="00D17EAB"/>
    <w:rsid w:val="00D22720"/>
    <w:rsid w:val="00D2785C"/>
    <w:rsid w:val="00D316D0"/>
    <w:rsid w:val="00D37E4F"/>
    <w:rsid w:val="00D40335"/>
    <w:rsid w:val="00D40E56"/>
    <w:rsid w:val="00D453A3"/>
    <w:rsid w:val="00D455C5"/>
    <w:rsid w:val="00D5210C"/>
    <w:rsid w:val="00D525F3"/>
    <w:rsid w:val="00D60663"/>
    <w:rsid w:val="00D732C1"/>
    <w:rsid w:val="00D808F2"/>
    <w:rsid w:val="00D809B0"/>
    <w:rsid w:val="00D83B2E"/>
    <w:rsid w:val="00D90CB6"/>
    <w:rsid w:val="00D91D10"/>
    <w:rsid w:val="00D96A82"/>
    <w:rsid w:val="00D9706A"/>
    <w:rsid w:val="00DA2BA4"/>
    <w:rsid w:val="00DA7198"/>
    <w:rsid w:val="00DB38F7"/>
    <w:rsid w:val="00DB41DE"/>
    <w:rsid w:val="00DB5B7F"/>
    <w:rsid w:val="00DB5C3D"/>
    <w:rsid w:val="00DC168A"/>
    <w:rsid w:val="00DC513B"/>
    <w:rsid w:val="00DD33F8"/>
    <w:rsid w:val="00DD3D4F"/>
    <w:rsid w:val="00DD52DE"/>
    <w:rsid w:val="00DE1986"/>
    <w:rsid w:val="00DF04E2"/>
    <w:rsid w:val="00DF346E"/>
    <w:rsid w:val="00DF613C"/>
    <w:rsid w:val="00E01F7B"/>
    <w:rsid w:val="00E02BA2"/>
    <w:rsid w:val="00E13CB0"/>
    <w:rsid w:val="00E14F0B"/>
    <w:rsid w:val="00E15DE0"/>
    <w:rsid w:val="00E161B8"/>
    <w:rsid w:val="00E17056"/>
    <w:rsid w:val="00E2329A"/>
    <w:rsid w:val="00E2436D"/>
    <w:rsid w:val="00E26564"/>
    <w:rsid w:val="00E26FFE"/>
    <w:rsid w:val="00E30FB0"/>
    <w:rsid w:val="00E31238"/>
    <w:rsid w:val="00E36F07"/>
    <w:rsid w:val="00E5012C"/>
    <w:rsid w:val="00E51CDF"/>
    <w:rsid w:val="00E5586F"/>
    <w:rsid w:val="00E57EE1"/>
    <w:rsid w:val="00E6462E"/>
    <w:rsid w:val="00E65187"/>
    <w:rsid w:val="00E66524"/>
    <w:rsid w:val="00E67091"/>
    <w:rsid w:val="00E7023B"/>
    <w:rsid w:val="00E753E3"/>
    <w:rsid w:val="00E81D44"/>
    <w:rsid w:val="00E85B8A"/>
    <w:rsid w:val="00E92089"/>
    <w:rsid w:val="00E93FFB"/>
    <w:rsid w:val="00E942D0"/>
    <w:rsid w:val="00E9438E"/>
    <w:rsid w:val="00EB0BEE"/>
    <w:rsid w:val="00EB0CD1"/>
    <w:rsid w:val="00EB123D"/>
    <w:rsid w:val="00EC2317"/>
    <w:rsid w:val="00EC70A8"/>
    <w:rsid w:val="00EC7ECB"/>
    <w:rsid w:val="00ED0F3A"/>
    <w:rsid w:val="00ED3F48"/>
    <w:rsid w:val="00EE2AF1"/>
    <w:rsid w:val="00EF2284"/>
    <w:rsid w:val="00EF6C6D"/>
    <w:rsid w:val="00F010D0"/>
    <w:rsid w:val="00F205C3"/>
    <w:rsid w:val="00F26DD1"/>
    <w:rsid w:val="00F32E7A"/>
    <w:rsid w:val="00F3675B"/>
    <w:rsid w:val="00F37481"/>
    <w:rsid w:val="00F41A74"/>
    <w:rsid w:val="00F43820"/>
    <w:rsid w:val="00F4453B"/>
    <w:rsid w:val="00F4533E"/>
    <w:rsid w:val="00F547CC"/>
    <w:rsid w:val="00F54BE0"/>
    <w:rsid w:val="00F62663"/>
    <w:rsid w:val="00F6757A"/>
    <w:rsid w:val="00F761CF"/>
    <w:rsid w:val="00F7775B"/>
    <w:rsid w:val="00F85E55"/>
    <w:rsid w:val="00F932AD"/>
    <w:rsid w:val="00F94940"/>
    <w:rsid w:val="00FA05D5"/>
    <w:rsid w:val="00FB2627"/>
    <w:rsid w:val="00FB3721"/>
    <w:rsid w:val="00FB4EF8"/>
    <w:rsid w:val="00FD0D14"/>
    <w:rsid w:val="00FD15C9"/>
    <w:rsid w:val="00FD218D"/>
    <w:rsid w:val="00FE0914"/>
    <w:rsid w:val="00FE0C18"/>
    <w:rsid w:val="00FE2373"/>
    <w:rsid w:val="00FE4CFE"/>
    <w:rsid w:val="00FF0795"/>
    <w:rsid w:val="00FF0FBD"/>
    <w:rsid w:val="00FF37A5"/>
    <w:rsid w:val="00FF433C"/>
    <w:rsid w:val="00FF7BEC"/>
  </w:rsids>
  <m:mathPr>
    <m:mathFont m:val="Cambria Math"/>
    <m:brkBin m:val="before"/>
    <m:brkBinSub m:val="--"/>
    <m:smallFrac m:val="0"/>
    <m:dispDef/>
    <m:lMargin m:val="0"/>
    <m:rMargin m:val="0"/>
    <m:defJc m:val="centerGroup"/>
    <m:wrapIndent m:val="1440"/>
    <m:intLim m:val="subSup"/>
    <m:naryLim m:val="undOvr"/>
  </m:mathPr>
  <w:themeFontLang w:val="de-DE" w:eastAsia="ja-JP" w:bidi="ug-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14:docId w14:val="0641B5DD"/>
  <w14:defaultImageDpi w14:val="330"/>
  <w15:docId w15:val="{16E50CB1-2F67-4A25-980F-715A46727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3">
    <w:name w:val="heading 3"/>
    <w:basedOn w:val="Standard"/>
    <w:link w:val="berschrift3Zchn"/>
    <w:uiPriority w:val="9"/>
    <w:qFormat/>
    <w:rsid w:val="00B23032"/>
    <w:pPr>
      <w:spacing w:before="100" w:beforeAutospacing="1" w:after="180"/>
      <w:outlineLvl w:val="2"/>
    </w:pPr>
    <w:rPr>
      <w:rFonts w:ascii="Times New Roman" w:eastAsia="Times New Roman" w:hAnsi="Times New Roman" w:cs="Times New Roman"/>
      <w:b/>
      <w:bCs/>
      <w:color w:val="333333"/>
      <w:sz w:val="31"/>
      <w:szCs w:val="31"/>
      <w:lang w:val="de-DE"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rPr>
  </w:style>
  <w:style w:type="table" w:styleId="HelleListe-Akzent1">
    <w:name w:val="Light List Accent 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BE39A4"/>
    <w:pPr>
      <w:spacing w:after="200" w:line="276" w:lineRule="auto"/>
      <w:ind w:left="720"/>
      <w:contextualSpacing/>
    </w:pPr>
    <w:rPr>
      <w:sz w:val="22"/>
      <w:szCs w:val="22"/>
      <w:lang w:eastAsia="zh-CN"/>
    </w:rPr>
  </w:style>
  <w:style w:type="character" w:styleId="Kommentarzeichen">
    <w:name w:val="annotation reference"/>
    <w:basedOn w:val="Absatz-Standardschriftart"/>
    <w:uiPriority w:val="99"/>
    <w:semiHidden/>
    <w:unhideWhenUsed/>
    <w:rsid w:val="003347F1"/>
    <w:rPr>
      <w:sz w:val="16"/>
      <w:szCs w:val="16"/>
    </w:rPr>
  </w:style>
  <w:style w:type="paragraph" w:styleId="Kommentartext">
    <w:name w:val="annotation text"/>
    <w:basedOn w:val="Standard"/>
    <w:link w:val="KommentartextZchn"/>
    <w:uiPriority w:val="99"/>
    <w:semiHidden/>
    <w:unhideWhenUsed/>
    <w:rsid w:val="003347F1"/>
    <w:rPr>
      <w:sz w:val="20"/>
      <w:szCs w:val="20"/>
    </w:rPr>
  </w:style>
  <w:style w:type="character" w:customStyle="1" w:styleId="KommentartextZchn">
    <w:name w:val="Kommentartext Zchn"/>
    <w:basedOn w:val="Absatz-Standardschriftart"/>
    <w:link w:val="Kommentartext"/>
    <w:uiPriority w:val="99"/>
    <w:semiHidden/>
    <w:rsid w:val="003347F1"/>
    <w:rPr>
      <w:sz w:val="20"/>
      <w:szCs w:val="20"/>
    </w:rPr>
  </w:style>
  <w:style w:type="paragraph" w:styleId="Kommentarthema">
    <w:name w:val="annotation subject"/>
    <w:basedOn w:val="Kommentartext"/>
    <w:next w:val="Kommentartext"/>
    <w:link w:val="KommentarthemaZchn"/>
    <w:uiPriority w:val="99"/>
    <w:semiHidden/>
    <w:unhideWhenUsed/>
    <w:rsid w:val="003347F1"/>
    <w:rPr>
      <w:b/>
      <w:bCs/>
    </w:rPr>
  </w:style>
  <w:style w:type="character" w:customStyle="1" w:styleId="KommentarthemaZchn">
    <w:name w:val="Kommentarthema Zchn"/>
    <w:basedOn w:val="KommentartextZchn"/>
    <w:link w:val="Kommentarthema"/>
    <w:uiPriority w:val="99"/>
    <w:semiHidden/>
    <w:rsid w:val="003347F1"/>
    <w:rPr>
      <w:b/>
      <w:bCs/>
      <w:sz w:val="20"/>
      <w:szCs w:val="20"/>
    </w:rPr>
  </w:style>
  <w:style w:type="paragraph" w:styleId="Sprechblasentext">
    <w:name w:val="Balloon Text"/>
    <w:basedOn w:val="Standard"/>
    <w:link w:val="SprechblasentextZchn"/>
    <w:uiPriority w:val="99"/>
    <w:semiHidden/>
    <w:unhideWhenUsed/>
    <w:rsid w:val="003347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47F1"/>
    <w:rPr>
      <w:rFonts w:ascii="Tahoma" w:hAnsi="Tahoma" w:cs="Tahoma"/>
      <w:sz w:val="16"/>
      <w:szCs w:val="16"/>
    </w:rPr>
  </w:style>
  <w:style w:type="paragraph" w:styleId="StandardWeb">
    <w:name w:val="Normal (Web)"/>
    <w:basedOn w:val="Standard"/>
    <w:uiPriority w:val="99"/>
    <w:unhideWhenUsed/>
    <w:rsid w:val="00AA10C2"/>
    <w:pPr>
      <w:spacing w:before="100" w:beforeAutospacing="1" w:after="100" w:afterAutospacing="1"/>
    </w:pPr>
    <w:rPr>
      <w:rFonts w:ascii="Times New Roman" w:eastAsia="Times New Roman" w:hAnsi="Times New Roman" w:cs="Times New Roman"/>
      <w:lang w:eastAsia="zh-CN" w:bidi="ug-CN"/>
    </w:rPr>
  </w:style>
  <w:style w:type="character" w:styleId="Fett">
    <w:name w:val="Strong"/>
    <w:basedOn w:val="Absatz-Standardschriftart"/>
    <w:uiPriority w:val="22"/>
    <w:qFormat/>
    <w:rsid w:val="00AA10C2"/>
    <w:rPr>
      <w:b/>
      <w:bCs/>
    </w:rPr>
  </w:style>
  <w:style w:type="character" w:customStyle="1" w:styleId="hps">
    <w:name w:val="hps"/>
    <w:rsid w:val="0008714A"/>
  </w:style>
  <w:style w:type="paragraph" w:customStyle="1" w:styleId="Default">
    <w:name w:val="Default"/>
    <w:uiPriority w:val="99"/>
    <w:rsid w:val="002C61F0"/>
    <w:pPr>
      <w:autoSpaceDE w:val="0"/>
      <w:autoSpaceDN w:val="0"/>
      <w:adjustRightInd w:val="0"/>
    </w:pPr>
    <w:rPr>
      <w:rFonts w:ascii="Arial" w:hAnsi="Arial" w:cs="Arial"/>
      <w:color w:val="000000"/>
      <w:lang w:bidi="ug-CN"/>
    </w:rPr>
  </w:style>
  <w:style w:type="character" w:customStyle="1" w:styleId="link-fix--text">
    <w:name w:val="link-fix--text"/>
    <w:basedOn w:val="Absatz-Standardschriftart"/>
    <w:rsid w:val="00C61529"/>
  </w:style>
  <w:style w:type="paragraph" w:styleId="berarbeitung">
    <w:name w:val="Revision"/>
    <w:hidden/>
    <w:uiPriority w:val="99"/>
    <w:semiHidden/>
    <w:rsid w:val="00E6462E"/>
  </w:style>
  <w:style w:type="character" w:styleId="Hervorhebung">
    <w:name w:val="Emphasis"/>
    <w:basedOn w:val="Absatz-Standardschriftart"/>
    <w:uiPriority w:val="20"/>
    <w:qFormat/>
    <w:rsid w:val="00455152"/>
    <w:rPr>
      <w:i/>
      <w:iCs/>
    </w:rPr>
  </w:style>
  <w:style w:type="character" w:styleId="BesuchterLink">
    <w:name w:val="FollowedHyperlink"/>
    <w:basedOn w:val="Absatz-Standardschriftart"/>
    <w:uiPriority w:val="99"/>
    <w:semiHidden/>
    <w:unhideWhenUsed/>
    <w:rsid w:val="00455152"/>
    <w:rPr>
      <w:color w:val="800080" w:themeColor="followedHyperlink"/>
      <w:u w:val="single"/>
    </w:rPr>
  </w:style>
  <w:style w:type="character" w:customStyle="1" w:styleId="berschrift3Zchn">
    <w:name w:val="Überschrift 3 Zchn"/>
    <w:basedOn w:val="Absatz-Standardschriftart"/>
    <w:link w:val="berschrift3"/>
    <w:uiPriority w:val="9"/>
    <w:rsid w:val="00B23032"/>
    <w:rPr>
      <w:rFonts w:ascii="Times New Roman" w:eastAsia="Times New Roman" w:hAnsi="Times New Roman" w:cs="Times New Roman"/>
      <w:b/>
      <w:bCs/>
      <w:color w:val="333333"/>
      <w:sz w:val="31"/>
      <w:szCs w:val="31"/>
      <w:lang w:val="de-DE" w:eastAsia="zh-CN"/>
    </w:rPr>
  </w:style>
  <w:style w:type="character" w:customStyle="1" w:styleId="normaltextrun">
    <w:name w:val="normaltextrun"/>
    <w:basedOn w:val="Absatz-Standardschriftart"/>
    <w:rsid w:val="0050343D"/>
  </w:style>
  <w:style w:type="character" w:customStyle="1" w:styleId="eop">
    <w:name w:val="eop"/>
    <w:basedOn w:val="Absatz-Standardschriftart"/>
    <w:rsid w:val="005034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80480">
      <w:bodyDiv w:val="1"/>
      <w:marLeft w:val="0"/>
      <w:marRight w:val="0"/>
      <w:marTop w:val="0"/>
      <w:marBottom w:val="0"/>
      <w:divBdr>
        <w:top w:val="none" w:sz="0" w:space="0" w:color="auto"/>
        <w:left w:val="none" w:sz="0" w:space="0" w:color="auto"/>
        <w:bottom w:val="none" w:sz="0" w:space="0" w:color="auto"/>
        <w:right w:val="none" w:sz="0" w:space="0" w:color="auto"/>
      </w:divBdr>
    </w:div>
    <w:div w:id="122699600">
      <w:bodyDiv w:val="1"/>
      <w:marLeft w:val="0"/>
      <w:marRight w:val="0"/>
      <w:marTop w:val="0"/>
      <w:marBottom w:val="0"/>
      <w:divBdr>
        <w:top w:val="none" w:sz="0" w:space="0" w:color="auto"/>
        <w:left w:val="none" w:sz="0" w:space="0" w:color="auto"/>
        <w:bottom w:val="none" w:sz="0" w:space="0" w:color="auto"/>
        <w:right w:val="none" w:sz="0" w:space="0" w:color="auto"/>
      </w:divBdr>
    </w:div>
    <w:div w:id="461729555">
      <w:bodyDiv w:val="1"/>
      <w:marLeft w:val="0"/>
      <w:marRight w:val="0"/>
      <w:marTop w:val="0"/>
      <w:marBottom w:val="0"/>
      <w:divBdr>
        <w:top w:val="none" w:sz="0" w:space="0" w:color="auto"/>
        <w:left w:val="none" w:sz="0" w:space="0" w:color="auto"/>
        <w:bottom w:val="none" w:sz="0" w:space="0" w:color="auto"/>
        <w:right w:val="none" w:sz="0" w:space="0" w:color="auto"/>
      </w:divBdr>
      <w:divsChild>
        <w:div w:id="2070224302">
          <w:marLeft w:val="0"/>
          <w:marRight w:val="0"/>
          <w:marTop w:val="0"/>
          <w:marBottom w:val="0"/>
          <w:divBdr>
            <w:top w:val="none" w:sz="0" w:space="0" w:color="auto"/>
            <w:left w:val="none" w:sz="0" w:space="0" w:color="auto"/>
            <w:bottom w:val="none" w:sz="0" w:space="0" w:color="auto"/>
            <w:right w:val="none" w:sz="0" w:space="0" w:color="auto"/>
          </w:divBdr>
          <w:divsChild>
            <w:div w:id="53354815">
              <w:marLeft w:val="0"/>
              <w:marRight w:val="0"/>
              <w:marTop w:val="0"/>
              <w:marBottom w:val="0"/>
              <w:divBdr>
                <w:top w:val="none" w:sz="0" w:space="0" w:color="auto"/>
                <w:left w:val="none" w:sz="0" w:space="0" w:color="auto"/>
                <w:bottom w:val="none" w:sz="0" w:space="0" w:color="auto"/>
                <w:right w:val="none" w:sz="0" w:space="0" w:color="auto"/>
              </w:divBdr>
              <w:divsChild>
                <w:div w:id="1698970855">
                  <w:marLeft w:val="0"/>
                  <w:marRight w:val="0"/>
                  <w:marTop w:val="0"/>
                  <w:marBottom w:val="0"/>
                  <w:divBdr>
                    <w:top w:val="none" w:sz="0" w:space="0" w:color="auto"/>
                    <w:left w:val="none" w:sz="0" w:space="0" w:color="auto"/>
                    <w:bottom w:val="none" w:sz="0" w:space="0" w:color="auto"/>
                    <w:right w:val="none" w:sz="0" w:space="0" w:color="auto"/>
                  </w:divBdr>
                  <w:divsChild>
                    <w:div w:id="1845902383">
                      <w:marLeft w:val="0"/>
                      <w:marRight w:val="0"/>
                      <w:marTop w:val="0"/>
                      <w:marBottom w:val="0"/>
                      <w:divBdr>
                        <w:top w:val="none" w:sz="0" w:space="0" w:color="auto"/>
                        <w:left w:val="none" w:sz="0" w:space="0" w:color="auto"/>
                        <w:bottom w:val="none" w:sz="0" w:space="0" w:color="auto"/>
                        <w:right w:val="none" w:sz="0" w:space="0" w:color="auto"/>
                      </w:divBdr>
                      <w:divsChild>
                        <w:div w:id="3817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3735248">
      <w:bodyDiv w:val="1"/>
      <w:marLeft w:val="0"/>
      <w:marRight w:val="0"/>
      <w:marTop w:val="0"/>
      <w:marBottom w:val="0"/>
      <w:divBdr>
        <w:top w:val="none" w:sz="0" w:space="0" w:color="auto"/>
        <w:left w:val="none" w:sz="0" w:space="0" w:color="auto"/>
        <w:bottom w:val="none" w:sz="0" w:space="0" w:color="auto"/>
        <w:right w:val="none" w:sz="0" w:space="0" w:color="auto"/>
      </w:divBdr>
    </w:div>
    <w:div w:id="546337533">
      <w:bodyDiv w:val="1"/>
      <w:marLeft w:val="0"/>
      <w:marRight w:val="0"/>
      <w:marTop w:val="0"/>
      <w:marBottom w:val="0"/>
      <w:divBdr>
        <w:top w:val="none" w:sz="0" w:space="0" w:color="auto"/>
        <w:left w:val="none" w:sz="0" w:space="0" w:color="auto"/>
        <w:bottom w:val="none" w:sz="0" w:space="0" w:color="auto"/>
        <w:right w:val="none" w:sz="0" w:space="0" w:color="auto"/>
      </w:divBdr>
      <w:divsChild>
        <w:div w:id="1849445702">
          <w:marLeft w:val="0"/>
          <w:marRight w:val="0"/>
          <w:marTop w:val="0"/>
          <w:marBottom w:val="0"/>
          <w:divBdr>
            <w:top w:val="none" w:sz="0" w:space="0" w:color="auto"/>
            <w:left w:val="none" w:sz="0" w:space="0" w:color="auto"/>
            <w:bottom w:val="none" w:sz="0" w:space="0" w:color="auto"/>
            <w:right w:val="none" w:sz="0" w:space="0" w:color="auto"/>
          </w:divBdr>
          <w:divsChild>
            <w:div w:id="1028724670">
              <w:marLeft w:val="0"/>
              <w:marRight w:val="0"/>
              <w:marTop w:val="0"/>
              <w:marBottom w:val="0"/>
              <w:divBdr>
                <w:top w:val="none" w:sz="0" w:space="0" w:color="auto"/>
                <w:left w:val="none" w:sz="0" w:space="0" w:color="auto"/>
                <w:bottom w:val="none" w:sz="0" w:space="0" w:color="auto"/>
                <w:right w:val="none" w:sz="0" w:space="0" w:color="auto"/>
              </w:divBdr>
              <w:divsChild>
                <w:div w:id="1764569573">
                  <w:marLeft w:val="0"/>
                  <w:marRight w:val="0"/>
                  <w:marTop w:val="0"/>
                  <w:marBottom w:val="0"/>
                  <w:divBdr>
                    <w:top w:val="none" w:sz="0" w:space="0" w:color="auto"/>
                    <w:left w:val="none" w:sz="0" w:space="0" w:color="auto"/>
                    <w:bottom w:val="none" w:sz="0" w:space="0" w:color="auto"/>
                    <w:right w:val="none" w:sz="0" w:space="0" w:color="auto"/>
                  </w:divBdr>
                  <w:divsChild>
                    <w:div w:id="1794976463">
                      <w:marLeft w:val="0"/>
                      <w:marRight w:val="0"/>
                      <w:marTop w:val="0"/>
                      <w:marBottom w:val="0"/>
                      <w:divBdr>
                        <w:top w:val="none" w:sz="0" w:space="0" w:color="auto"/>
                        <w:left w:val="none" w:sz="0" w:space="0" w:color="auto"/>
                        <w:bottom w:val="none" w:sz="0" w:space="0" w:color="auto"/>
                        <w:right w:val="none" w:sz="0" w:space="0" w:color="auto"/>
                      </w:divBdr>
                      <w:divsChild>
                        <w:div w:id="787316658">
                          <w:marLeft w:val="0"/>
                          <w:marRight w:val="0"/>
                          <w:marTop w:val="0"/>
                          <w:marBottom w:val="0"/>
                          <w:divBdr>
                            <w:top w:val="none" w:sz="0" w:space="0" w:color="auto"/>
                            <w:left w:val="none" w:sz="0" w:space="0" w:color="auto"/>
                            <w:bottom w:val="none" w:sz="0" w:space="0" w:color="auto"/>
                            <w:right w:val="none" w:sz="0" w:space="0" w:color="auto"/>
                          </w:divBdr>
                          <w:divsChild>
                            <w:div w:id="1274098079">
                              <w:marLeft w:val="0"/>
                              <w:marRight w:val="0"/>
                              <w:marTop w:val="0"/>
                              <w:marBottom w:val="480"/>
                              <w:divBdr>
                                <w:top w:val="none" w:sz="0" w:space="0" w:color="auto"/>
                                <w:left w:val="none" w:sz="0" w:space="0" w:color="auto"/>
                                <w:bottom w:val="none" w:sz="0" w:space="0" w:color="auto"/>
                                <w:right w:val="none" w:sz="0" w:space="0" w:color="auto"/>
                              </w:divBdr>
                              <w:divsChild>
                                <w:div w:id="126295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9039354">
      <w:bodyDiv w:val="1"/>
      <w:marLeft w:val="0"/>
      <w:marRight w:val="0"/>
      <w:marTop w:val="0"/>
      <w:marBottom w:val="0"/>
      <w:divBdr>
        <w:top w:val="none" w:sz="0" w:space="0" w:color="auto"/>
        <w:left w:val="none" w:sz="0" w:space="0" w:color="auto"/>
        <w:bottom w:val="none" w:sz="0" w:space="0" w:color="auto"/>
        <w:right w:val="none" w:sz="0" w:space="0" w:color="auto"/>
      </w:divBdr>
      <w:divsChild>
        <w:div w:id="1014304593">
          <w:marLeft w:val="0"/>
          <w:marRight w:val="0"/>
          <w:marTop w:val="0"/>
          <w:marBottom w:val="0"/>
          <w:divBdr>
            <w:top w:val="none" w:sz="0" w:space="0" w:color="auto"/>
            <w:left w:val="none" w:sz="0" w:space="0" w:color="auto"/>
            <w:bottom w:val="none" w:sz="0" w:space="0" w:color="auto"/>
            <w:right w:val="none" w:sz="0" w:space="0" w:color="auto"/>
          </w:divBdr>
          <w:divsChild>
            <w:div w:id="2053579306">
              <w:marLeft w:val="0"/>
              <w:marRight w:val="0"/>
              <w:marTop w:val="0"/>
              <w:marBottom w:val="0"/>
              <w:divBdr>
                <w:top w:val="none" w:sz="0" w:space="0" w:color="auto"/>
                <w:left w:val="none" w:sz="0" w:space="0" w:color="auto"/>
                <w:bottom w:val="none" w:sz="0" w:space="0" w:color="auto"/>
                <w:right w:val="none" w:sz="0" w:space="0" w:color="auto"/>
              </w:divBdr>
              <w:divsChild>
                <w:div w:id="230311007">
                  <w:marLeft w:val="0"/>
                  <w:marRight w:val="0"/>
                  <w:marTop w:val="0"/>
                  <w:marBottom w:val="0"/>
                  <w:divBdr>
                    <w:top w:val="none" w:sz="0" w:space="0" w:color="auto"/>
                    <w:left w:val="none" w:sz="0" w:space="0" w:color="auto"/>
                    <w:bottom w:val="none" w:sz="0" w:space="0" w:color="auto"/>
                    <w:right w:val="none" w:sz="0" w:space="0" w:color="auto"/>
                  </w:divBdr>
                  <w:divsChild>
                    <w:div w:id="1275555581">
                      <w:marLeft w:val="0"/>
                      <w:marRight w:val="0"/>
                      <w:marTop w:val="0"/>
                      <w:marBottom w:val="0"/>
                      <w:divBdr>
                        <w:top w:val="none" w:sz="0" w:space="0" w:color="auto"/>
                        <w:left w:val="none" w:sz="0" w:space="0" w:color="auto"/>
                        <w:bottom w:val="none" w:sz="0" w:space="0" w:color="auto"/>
                        <w:right w:val="none" w:sz="0" w:space="0" w:color="auto"/>
                      </w:divBdr>
                      <w:divsChild>
                        <w:div w:id="404570152">
                          <w:marLeft w:val="0"/>
                          <w:marRight w:val="0"/>
                          <w:marTop w:val="0"/>
                          <w:marBottom w:val="0"/>
                          <w:divBdr>
                            <w:top w:val="none" w:sz="0" w:space="0" w:color="auto"/>
                            <w:left w:val="none" w:sz="0" w:space="0" w:color="auto"/>
                            <w:bottom w:val="none" w:sz="0" w:space="0" w:color="auto"/>
                            <w:right w:val="none" w:sz="0" w:space="0" w:color="auto"/>
                          </w:divBdr>
                          <w:divsChild>
                            <w:div w:id="1708338003">
                              <w:marLeft w:val="0"/>
                              <w:marRight w:val="0"/>
                              <w:marTop w:val="0"/>
                              <w:marBottom w:val="0"/>
                              <w:divBdr>
                                <w:top w:val="none" w:sz="0" w:space="0" w:color="auto"/>
                                <w:left w:val="none" w:sz="0" w:space="0" w:color="auto"/>
                                <w:bottom w:val="none" w:sz="0" w:space="0" w:color="auto"/>
                                <w:right w:val="none" w:sz="0" w:space="0" w:color="auto"/>
                              </w:divBdr>
                              <w:divsChild>
                                <w:div w:id="1259485710">
                                  <w:marLeft w:val="0"/>
                                  <w:marRight w:val="0"/>
                                  <w:marTop w:val="0"/>
                                  <w:marBottom w:val="0"/>
                                  <w:divBdr>
                                    <w:top w:val="none" w:sz="0" w:space="0" w:color="auto"/>
                                    <w:left w:val="none" w:sz="0" w:space="0" w:color="auto"/>
                                    <w:bottom w:val="none" w:sz="0" w:space="0" w:color="auto"/>
                                    <w:right w:val="none" w:sz="0" w:space="0" w:color="auto"/>
                                  </w:divBdr>
                                </w:div>
                                <w:div w:id="907881822">
                                  <w:marLeft w:val="0"/>
                                  <w:marRight w:val="0"/>
                                  <w:marTop w:val="0"/>
                                  <w:marBottom w:val="0"/>
                                  <w:divBdr>
                                    <w:top w:val="none" w:sz="0" w:space="0" w:color="auto"/>
                                    <w:left w:val="none" w:sz="0" w:space="0" w:color="auto"/>
                                    <w:bottom w:val="none" w:sz="0" w:space="0" w:color="auto"/>
                                    <w:right w:val="none" w:sz="0" w:space="0" w:color="auto"/>
                                  </w:divBdr>
                                </w:div>
                                <w:div w:id="345330800">
                                  <w:marLeft w:val="0"/>
                                  <w:marRight w:val="0"/>
                                  <w:marTop w:val="0"/>
                                  <w:marBottom w:val="0"/>
                                  <w:divBdr>
                                    <w:top w:val="none" w:sz="0" w:space="0" w:color="auto"/>
                                    <w:left w:val="none" w:sz="0" w:space="0" w:color="auto"/>
                                    <w:bottom w:val="none" w:sz="0" w:space="0" w:color="auto"/>
                                    <w:right w:val="none" w:sz="0" w:space="0" w:color="auto"/>
                                  </w:divBdr>
                                </w:div>
                                <w:div w:id="177000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710056">
      <w:bodyDiv w:val="1"/>
      <w:marLeft w:val="0"/>
      <w:marRight w:val="0"/>
      <w:marTop w:val="0"/>
      <w:marBottom w:val="0"/>
      <w:divBdr>
        <w:top w:val="none" w:sz="0" w:space="0" w:color="auto"/>
        <w:left w:val="none" w:sz="0" w:space="0" w:color="auto"/>
        <w:bottom w:val="none" w:sz="0" w:space="0" w:color="auto"/>
        <w:right w:val="none" w:sz="0" w:space="0" w:color="auto"/>
      </w:divBdr>
    </w:div>
    <w:div w:id="1379935986">
      <w:bodyDiv w:val="1"/>
      <w:marLeft w:val="0"/>
      <w:marRight w:val="0"/>
      <w:marTop w:val="0"/>
      <w:marBottom w:val="0"/>
      <w:divBdr>
        <w:top w:val="none" w:sz="0" w:space="0" w:color="auto"/>
        <w:left w:val="none" w:sz="0" w:space="0" w:color="auto"/>
        <w:bottom w:val="none" w:sz="0" w:space="0" w:color="auto"/>
        <w:right w:val="none" w:sz="0" w:space="0" w:color="auto"/>
      </w:divBdr>
    </w:div>
    <w:div w:id="1398897631">
      <w:bodyDiv w:val="1"/>
      <w:marLeft w:val="0"/>
      <w:marRight w:val="0"/>
      <w:marTop w:val="0"/>
      <w:marBottom w:val="0"/>
      <w:divBdr>
        <w:top w:val="none" w:sz="0" w:space="0" w:color="auto"/>
        <w:left w:val="none" w:sz="0" w:space="0" w:color="auto"/>
        <w:bottom w:val="none" w:sz="0" w:space="0" w:color="auto"/>
        <w:right w:val="none" w:sz="0" w:space="0" w:color="auto"/>
      </w:divBdr>
    </w:div>
    <w:div w:id="16655508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reudenberg.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reudenberg-pm.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DA48C0DD95BB64FA93CE5953A476071" ma:contentTypeVersion="14" ma:contentTypeDescription="Ein neues Dokument erstellen." ma:contentTypeScope="" ma:versionID="83c97c226b5a0075628124a058a28fe8">
  <xsd:schema xmlns:xsd="http://www.w3.org/2001/XMLSchema" xmlns:xs="http://www.w3.org/2001/XMLSchema" xmlns:p="http://schemas.microsoft.com/office/2006/metadata/properties" xmlns:ns2="f4636e30-e28e-47c7-8ec0-3903f38d3ea0" xmlns:ns3="548ca719-f388-44b2-9537-ebe9bae1c6a2" targetNamespace="http://schemas.microsoft.com/office/2006/metadata/properties" ma:root="true" ma:fieldsID="77689ce52d5f675e231b2d67ec3b6cce" ns2:_="" ns3:_="">
    <xsd:import namespace="f4636e30-e28e-47c7-8ec0-3903f38d3ea0"/>
    <xsd:import namespace="548ca719-f388-44b2-9537-ebe9bae1c6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636e30-e28e-47c7-8ec0-3903f38d3e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8ca719-f388-44b2-9537-ebe9bae1c6a2"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41F69-0A93-4E38-8090-1AFBD50651F2}">
  <ds:schemaRefs>
    <ds:schemaRef ds:uri="http://schemas.microsoft.com/sharepoint/v3/contenttype/forms"/>
  </ds:schemaRefs>
</ds:datastoreItem>
</file>

<file path=customXml/itemProps2.xml><?xml version="1.0" encoding="utf-8"?>
<ds:datastoreItem xmlns:ds="http://schemas.openxmlformats.org/officeDocument/2006/customXml" ds:itemID="{309DC465-773C-42BE-9BD9-E466148525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636e30-e28e-47c7-8ec0-3903f38d3ea0"/>
    <ds:schemaRef ds:uri="548ca719-f388-44b2-9537-ebe9bae1c6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920EB0-87EB-4AFB-BD86-459BBE6E8E9B}">
  <ds:schemaRefs>
    <ds:schemaRef ds:uri="548ca719-f388-44b2-9537-ebe9bae1c6a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4636e30-e28e-47c7-8ec0-3903f38d3ea0"/>
    <ds:schemaRef ds:uri="http://www.w3.org/XML/1998/namespace"/>
    <ds:schemaRef ds:uri="http://purl.org/dc/dcmitype/"/>
  </ds:schemaRefs>
</ds:datastoreItem>
</file>

<file path=customXml/itemProps4.xml><?xml version="1.0" encoding="utf-8"?>
<ds:datastoreItem xmlns:ds="http://schemas.openxmlformats.org/officeDocument/2006/customXml" ds:itemID="{7E151292-E88D-44B8-87A8-97DF7DDA4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533</Words>
  <Characters>3360</Characters>
  <Application>Microsoft Office Word</Application>
  <DocSecurity>0</DocSecurity>
  <Lines>28</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freudenberg pm</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Boettcher, Katrin</dc:creator>
  <cp:lastModifiedBy>Boettcher, Katrin</cp:lastModifiedBy>
  <cp:revision>9</cp:revision>
  <cp:lastPrinted>2020-02-17T13:38:00Z</cp:lastPrinted>
  <dcterms:created xsi:type="dcterms:W3CDTF">2020-06-04T07:37:00Z</dcterms:created>
  <dcterms:modified xsi:type="dcterms:W3CDTF">2021-01-13T06:52:00Z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0x0101006DA48C0DD95BB64FA93CE5953A476071</vt:lpwstr>
  </property>
</Properties>
</file>